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C3412D" w:rsidRPr="00412C29" w14:paraId="1D16F205" w14:textId="77777777" w:rsidTr="000B7595">
        <w:tc>
          <w:tcPr>
            <w:tcW w:w="3291" w:type="dxa"/>
            <w:shd w:val="clear" w:color="auto" w:fill="auto"/>
          </w:tcPr>
          <w:p w14:paraId="28098056" w14:textId="77777777" w:rsidR="0079489D" w:rsidRPr="00412C29" w:rsidRDefault="0079489D" w:rsidP="000B7595">
            <w:pPr>
              <w:spacing w:after="0" w:line="240" w:lineRule="auto"/>
              <w:ind w:firstLine="709"/>
              <w:rPr>
                <w:rFonts w:ascii="Times New Roman" w:hAnsi="Times New Roman"/>
                <w:sz w:val="28"/>
                <w:szCs w:val="28"/>
              </w:rPr>
            </w:pPr>
          </w:p>
        </w:tc>
        <w:tc>
          <w:tcPr>
            <w:tcW w:w="3314" w:type="dxa"/>
            <w:gridSpan w:val="3"/>
            <w:shd w:val="clear" w:color="auto" w:fill="auto"/>
            <w:hideMark/>
          </w:tcPr>
          <w:p w14:paraId="0F8D1BBE" w14:textId="77777777" w:rsidR="0079489D" w:rsidRPr="00412C29" w:rsidRDefault="0079489D" w:rsidP="00F11386">
            <w:pPr>
              <w:spacing w:after="0" w:line="240" w:lineRule="auto"/>
              <w:ind w:firstLine="709"/>
              <w:jc w:val="center"/>
              <w:rPr>
                <w:rFonts w:ascii="Times New Roman" w:hAnsi="Times New Roman"/>
                <w:sz w:val="28"/>
                <w:szCs w:val="28"/>
              </w:rPr>
            </w:pPr>
            <w:r w:rsidRPr="00412C29">
              <w:rPr>
                <w:rFonts w:ascii="Times New Roman" w:hAnsi="Times New Roman"/>
                <w:noProof/>
                <w:sz w:val="19"/>
                <w:lang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412C29" w:rsidRDefault="0079489D" w:rsidP="000B7595">
            <w:pPr>
              <w:spacing w:after="0" w:line="240" w:lineRule="auto"/>
              <w:ind w:firstLine="709"/>
              <w:rPr>
                <w:rFonts w:ascii="Times New Roman" w:hAnsi="Times New Roman"/>
                <w:sz w:val="28"/>
                <w:szCs w:val="28"/>
              </w:rPr>
            </w:pPr>
          </w:p>
        </w:tc>
      </w:tr>
      <w:tr w:rsidR="00C3412D" w:rsidRPr="00412C29" w14:paraId="45C040A4" w14:textId="77777777" w:rsidTr="001B2880">
        <w:trPr>
          <w:trHeight w:val="112"/>
        </w:trPr>
        <w:tc>
          <w:tcPr>
            <w:tcW w:w="9962" w:type="dxa"/>
            <w:gridSpan w:val="5"/>
            <w:shd w:val="clear" w:color="auto" w:fill="auto"/>
          </w:tcPr>
          <w:p w14:paraId="144F6AC8"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C3412D" w:rsidRPr="00412C29" w14:paraId="77160A8F" w14:textId="77777777" w:rsidTr="000B7595">
        <w:tc>
          <w:tcPr>
            <w:tcW w:w="9962" w:type="dxa"/>
            <w:gridSpan w:val="5"/>
            <w:shd w:val="clear" w:color="auto" w:fill="auto"/>
            <w:hideMark/>
          </w:tcPr>
          <w:p w14:paraId="7B7CA014" w14:textId="77777777" w:rsidR="0079489D" w:rsidRPr="00412C29" w:rsidRDefault="00805DC3" w:rsidP="00F11386">
            <w:pPr>
              <w:spacing w:after="0" w:line="240" w:lineRule="auto"/>
              <w:ind w:firstLine="709"/>
              <w:jc w:val="center"/>
              <w:rPr>
                <w:rFonts w:ascii="Times New Roman" w:hAnsi="Times New Roman"/>
                <w:sz w:val="36"/>
                <w:szCs w:val="36"/>
              </w:rPr>
            </w:pPr>
            <w:r w:rsidRPr="00412C29">
              <w:rPr>
                <w:rFonts w:ascii="Times New Roman" w:hAnsi="Times New Roman"/>
                <w:sz w:val="36"/>
                <w:szCs w:val="36"/>
              </w:rPr>
              <w:t>КВАЛІФІКАЦІЙНО-ДИСЦИПЛІНАРНА                     КОМІСІЯ ПРОКУРОРІВ</w:t>
            </w:r>
          </w:p>
        </w:tc>
      </w:tr>
      <w:tr w:rsidR="00C3412D" w:rsidRPr="00412C29" w14:paraId="69F1103E" w14:textId="77777777" w:rsidTr="000B7595">
        <w:tc>
          <w:tcPr>
            <w:tcW w:w="9962" w:type="dxa"/>
            <w:gridSpan w:val="5"/>
            <w:shd w:val="clear" w:color="auto" w:fill="auto"/>
          </w:tcPr>
          <w:p w14:paraId="4F3972AC" w14:textId="77777777" w:rsidR="00107690" w:rsidRPr="00412C29" w:rsidRDefault="00107690" w:rsidP="00F11386">
            <w:pPr>
              <w:spacing w:after="0" w:line="240" w:lineRule="auto"/>
              <w:ind w:firstLine="709"/>
              <w:jc w:val="center"/>
              <w:rPr>
                <w:rFonts w:ascii="Times New Roman" w:hAnsi="Times New Roman"/>
                <w:sz w:val="28"/>
                <w:szCs w:val="28"/>
              </w:rPr>
            </w:pPr>
          </w:p>
        </w:tc>
      </w:tr>
      <w:tr w:rsidR="00C3412D" w:rsidRPr="00412C29" w14:paraId="60C7979C" w14:textId="77777777" w:rsidTr="000B7595">
        <w:tc>
          <w:tcPr>
            <w:tcW w:w="3400" w:type="dxa"/>
            <w:gridSpan w:val="2"/>
            <w:shd w:val="clear" w:color="auto" w:fill="auto"/>
          </w:tcPr>
          <w:p w14:paraId="6008F99B" w14:textId="77777777" w:rsidR="0079489D" w:rsidRPr="00412C29" w:rsidRDefault="0079489D" w:rsidP="00F11386">
            <w:pPr>
              <w:spacing w:after="0" w:line="240" w:lineRule="auto"/>
              <w:ind w:firstLine="709"/>
              <w:jc w:val="center"/>
              <w:rPr>
                <w:rFonts w:ascii="Times New Roman" w:hAnsi="Times New Roman"/>
                <w:sz w:val="28"/>
                <w:szCs w:val="28"/>
              </w:rPr>
            </w:pPr>
          </w:p>
        </w:tc>
        <w:tc>
          <w:tcPr>
            <w:tcW w:w="3180" w:type="dxa"/>
            <w:shd w:val="clear" w:color="auto" w:fill="auto"/>
            <w:hideMark/>
          </w:tcPr>
          <w:p w14:paraId="535C9C67" w14:textId="77777777" w:rsidR="0079489D" w:rsidRPr="00412C29" w:rsidRDefault="0079489D" w:rsidP="00F11386">
            <w:pPr>
              <w:spacing w:after="0" w:line="240" w:lineRule="auto"/>
              <w:ind w:firstLine="709"/>
              <w:jc w:val="center"/>
              <w:rPr>
                <w:rFonts w:ascii="Times New Roman" w:hAnsi="Times New Roman"/>
                <w:b/>
                <w:sz w:val="28"/>
                <w:szCs w:val="28"/>
              </w:rPr>
            </w:pPr>
            <w:r w:rsidRPr="00412C29">
              <w:rPr>
                <w:rFonts w:ascii="Times New Roman" w:hAnsi="Times New Roman"/>
                <w:b/>
                <w:sz w:val="28"/>
                <w:szCs w:val="28"/>
              </w:rPr>
              <w:t>Р</w:t>
            </w:r>
            <w:r w:rsidR="00DA5B2C" w:rsidRPr="00412C29">
              <w:rPr>
                <w:rFonts w:ascii="Times New Roman" w:hAnsi="Times New Roman"/>
                <w:b/>
                <w:sz w:val="28"/>
                <w:szCs w:val="28"/>
              </w:rPr>
              <w:t xml:space="preserve"> </w:t>
            </w:r>
            <w:r w:rsidRPr="00412C29">
              <w:rPr>
                <w:rFonts w:ascii="Times New Roman" w:hAnsi="Times New Roman"/>
                <w:b/>
                <w:sz w:val="28"/>
                <w:szCs w:val="28"/>
              </w:rPr>
              <w:t>І</w:t>
            </w:r>
            <w:r w:rsidR="00DA5B2C" w:rsidRPr="00412C29">
              <w:rPr>
                <w:rFonts w:ascii="Times New Roman" w:hAnsi="Times New Roman"/>
                <w:b/>
                <w:sz w:val="28"/>
                <w:szCs w:val="28"/>
              </w:rPr>
              <w:t xml:space="preserve"> </w:t>
            </w:r>
            <w:r w:rsidRPr="00412C29">
              <w:rPr>
                <w:rFonts w:ascii="Times New Roman" w:hAnsi="Times New Roman"/>
                <w:b/>
                <w:sz w:val="28"/>
                <w:szCs w:val="28"/>
              </w:rPr>
              <w:t>Ш</w:t>
            </w:r>
            <w:r w:rsidR="00DA5B2C" w:rsidRPr="00412C29">
              <w:rPr>
                <w:rFonts w:ascii="Times New Roman" w:hAnsi="Times New Roman"/>
                <w:b/>
                <w:sz w:val="28"/>
                <w:szCs w:val="28"/>
              </w:rPr>
              <w:t xml:space="preserve"> </w:t>
            </w:r>
            <w:r w:rsidRPr="00412C29">
              <w:rPr>
                <w:rFonts w:ascii="Times New Roman" w:hAnsi="Times New Roman"/>
                <w:b/>
                <w:sz w:val="28"/>
                <w:szCs w:val="28"/>
              </w:rPr>
              <w:t>Е</w:t>
            </w:r>
            <w:r w:rsidR="00DA5B2C" w:rsidRPr="00412C29">
              <w:rPr>
                <w:rFonts w:ascii="Times New Roman" w:hAnsi="Times New Roman"/>
                <w:b/>
                <w:sz w:val="28"/>
                <w:szCs w:val="28"/>
              </w:rPr>
              <w:t xml:space="preserve"> </w:t>
            </w:r>
            <w:r w:rsidRPr="00412C29">
              <w:rPr>
                <w:rFonts w:ascii="Times New Roman" w:hAnsi="Times New Roman"/>
                <w:b/>
                <w:sz w:val="28"/>
                <w:szCs w:val="28"/>
              </w:rPr>
              <w:t>Н</w:t>
            </w:r>
            <w:r w:rsidR="00DA5B2C" w:rsidRPr="00412C29">
              <w:rPr>
                <w:rFonts w:ascii="Times New Roman" w:hAnsi="Times New Roman"/>
                <w:b/>
                <w:sz w:val="28"/>
                <w:szCs w:val="28"/>
              </w:rPr>
              <w:t xml:space="preserve"> </w:t>
            </w:r>
            <w:proofErr w:type="spellStart"/>
            <w:r w:rsidRPr="00412C29">
              <w:rPr>
                <w:rFonts w:ascii="Times New Roman" w:hAnsi="Times New Roman"/>
                <w:b/>
                <w:sz w:val="28"/>
                <w:szCs w:val="28"/>
              </w:rPr>
              <w:t>Н</w:t>
            </w:r>
            <w:proofErr w:type="spellEnd"/>
            <w:r w:rsidR="00DA5B2C" w:rsidRPr="00412C29">
              <w:rPr>
                <w:rFonts w:ascii="Times New Roman" w:hAnsi="Times New Roman"/>
                <w:b/>
                <w:sz w:val="28"/>
                <w:szCs w:val="28"/>
              </w:rPr>
              <w:t xml:space="preserve"> </w:t>
            </w:r>
            <w:r w:rsidRPr="00412C29">
              <w:rPr>
                <w:rFonts w:ascii="Times New Roman" w:hAnsi="Times New Roman"/>
                <w:b/>
                <w:sz w:val="28"/>
                <w:szCs w:val="28"/>
              </w:rPr>
              <w:t>Я</w:t>
            </w:r>
          </w:p>
        </w:tc>
        <w:tc>
          <w:tcPr>
            <w:tcW w:w="3382" w:type="dxa"/>
            <w:gridSpan w:val="2"/>
            <w:shd w:val="clear" w:color="auto" w:fill="auto"/>
          </w:tcPr>
          <w:p w14:paraId="22E9073E"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C3412D" w:rsidRPr="00412C29" w14:paraId="4296C0C3" w14:textId="77777777" w:rsidTr="000B7595">
        <w:tc>
          <w:tcPr>
            <w:tcW w:w="3400" w:type="dxa"/>
            <w:gridSpan w:val="2"/>
            <w:shd w:val="clear" w:color="auto" w:fill="auto"/>
          </w:tcPr>
          <w:p w14:paraId="64101D74" w14:textId="77777777" w:rsidR="00A029D7" w:rsidRPr="00412C29" w:rsidRDefault="00A029D7" w:rsidP="00F11386">
            <w:pPr>
              <w:spacing w:after="0" w:line="240" w:lineRule="auto"/>
              <w:ind w:firstLine="709"/>
              <w:jc w:val="center"/>
              <w:rPr>
                <w:rFonts w:ascii="Times New Roman" w:hAnsi="Times New Roman"/>
                <w:sz w:val="28"/>
                <w:szCs w:val="28"/>
              </w:rPr>
            </w:pPr>
          </w:p>
          <w:p w14:paraId="5946C68D" w14:textId="77777777" w:rsidR="00A029D7" w:rsidRPr="00412C29" w:rsidRDefault="00A029D7" w:rsidP="00F11386">
            <w:pPr>
              <w:spacing w:after="0" w:line="240" w:lineRule="auto"/>
              <w:ind w:firstLine="709"/>
              <w:jc w:val="center"/>
              <w:rPr>
                <w:rFonts w:ascii="Times New Roman" w:hAnsi="Times New Roman"/>
                <w:sz w:val="16"/>
                <w:szCs w:val="16"/>
              </w:rPr>
            </w:pPr>
          </w:p>
        </w:tc>
        <w:tc>
          <w:tcPr>
            <w:tcW w:w="3180" w:type="dxa"/>
            <w:shd w:val="clear" w:color="auto" w:fill="auto"/>
          </w:tcPr>
          <w:p w14:paraId="0B3C0025" w14:textId="77777777" w:rsidR="0079489D" w:rsidRPr="00412C29" w:rsidRDefault="0079489D" w:rsidP="00F11386">
            <w:pPr>
              <w:spacing w:after="0" w:line="240" w:lineRule="auto"/>
              <w:jc w:val="center"/>
              <w:rPr>
                <w:rFonts w:ascii="Times New Roman" w:hAnsi="Times New Roman"/>
                <w:sz w:val="28"/>
                <w:szCs w:val="28"/>
              </w:rPr>
            </w:pPr>
          </w:p>
        </w:tc>
        <w:tc>
          <w:tcPr>
            <w:tcW w:w="3382" w:type="dxa"/>
            <w:gridSpan w:val="2"/>
            <w:shd w:val="clear" w:color="auto" w:fill="auto"/>
          </w:tcPr>
          <w:p w14:paraId="17DE34A8"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5365D3" w:rsidRPr="00412C29" w14:paraId="5C50FA61" w14:textId="77777777" w:rsidTr="000B7595">
        <w:tc>
          <w:tcPr>
            <w:tcW w:w="3400" w:type="dxa"/>
            <w:gridSpan w:val="2"/>
            <w:shd w:val="clear" w:color="auto" w:fill="auto"/>
            <w:hideMark/>
          </w:tcPr>
          <w:p w14:paraId="2C6DC75E" w14:textId="1CB78743" w:rsidR="0079489D" w:rsidRPr="00412C29" w:rsidRDefault="00D455BF" w:rsidP="00570B3C">
            <w:pPr>
              <w:spacing w:after="0" w:line="240" w:lineRule="auto"/>
              <w:ind w:left="-108"/>
              <w:rPr>
                <w:rFonts w:ascii="Times New Roman" w:hAnsi="Times New Roman"/>
                <w:b/>
                <w:sz w:val="28"/>
                <w:szCs w:val="28"/>
              </w:rPr>
            </w:pPr>
            <w:r>
              <w:rPr>
                <w:rFonts w:ascii="Times New Roman" w:hAnsi="Times New Roman"/>
                <w:b/>
                <w:sz w:val="28"/>
                <w:szCs w:val="28"/>
              </w:rPr>
              <w:t>1</w:t>
            </w:r>
            <w:r w:rsidR="000C30AA">
              <w:rPr>
                <w:rFonts w:ascii="Times New Roman" w:hAnsi="Times New Roman"/>
                <w:b/>
                <w:sz w:val="28"/>
                <w:szCs w:val="28"/>
              </w:rPr>
              <w:t>3</w:t>
            </w:r>
            <w:r>
              <w:rPr>
                <w:rFonts w:ascii="Times New Roman" w:hAnsi="Times New Roman"/>
                <w:b/>
                <w:sz w:val="28"/>
                <w:szCs w:val="28"/>
              </w:rPr>
              <w:t xml:space="preserve"> березня </w:t>
            </w:r>
            <w:r w:rsidR="0079489D" w:rsidRPr="00412C29">
              <w:rPr>
                <w:rFonts w:ascii="Times New Roman" w:hAnsi="Times New Roman"/>
                <w:b/>
                <w:sz w:val="28"/>
                <w:szCs w:val="28"/>
              </w:rPr>
              <w:t>202</w:t>
            </w:r>
            <w:r>
              <w:rPr>
                <w:rFonts w:ascii="Times New Roman" w:hAnsi="Times New Roman"/>
                <w:b/>
                <w:sz w:val="28"/>
                <w:szCs w:val="28"/>
              </w:rPr>
              <w:t>6</w:t>
            </w:r>
            <w:r w:rsidR="0079489D" w:rsidRPr="00412C29">
              <w:rPr>
                <w:rFonts w:ascii="Times New Roman" w:hAnsi="Times New Roman"/>
                <w:b/>
                <w:sz w:val="28"/>
                <w:szCs w:val="28"/>
              </w:rPr>
              <w:t xml:space="preserve"> року</w:t>
            </w:r>
          </w:p>
        </w:tc>
        <w:tc>
          <w:tcPr>
            <w:tcW w:w="3180" w:type="dxa"/>
            <w:shd w:val="clear" w:color="auto" w:fill="auto"/>
            <w:hideMark/>
          </w:tcPr>
          <w:p w14:paraId="0A86226A" w14:textId="77777777" w:rsidR="0079489D" w:rsidRPr="00412C29" w:rsidRDefault="00B32216" w:rsidP="00F11386">
            <w:pPr>
              <w:spacing w:after="0" w:line="240" w:lineRule="auto"/>
              <w:ind w:firstLine="709"/>
              <w:jc w:val="center"/>
              <w:rPr>
                <w:rFonts w:ascii="Times New Roman" w:hAnsi="Times New Roman"/>
                <w:b/>
                <w:sz w:val="28"/>
                <w:szCs w:val="28"/>
              </w:rPr>
            </w:pPr>
            <w:r w:rsidRPr="00412C29">
              <w:rPr>
                <w:rFonts w:ascii="Times New Roman" w:hAnsi="Times New Roman"/>
                <w:b/>
                <w:sz w:val="28"/>
                <w:szCs w:val="28"/>
              </w:rPr>
              <w:t>Київ</w:t>
            </w:r>
          </w:p>
        </w:tc>
        <w:tc>
          <w:tcPr>
            <w:tcW w:w="3382" w:type="dxa"/>
            <w:gridSpan w:val="2"/>
            <w:shd w:val="clear" w:color="auto" w:fill="auto"/>
            <w:hideMark/>
          </w:tcPr>
          <w:p w14:paraId="56E2F800" w14:textId="3DB12912" w:rsidR="0079489D" w:rsidRPr="00412C29" w:rsidRDefault="00C85793" w:rsidP="00F11386">
            <w:pPr>
              <w:spacing w:after="0" w:line="240" w:lineRule="auto"/>
              <w:ind w:right="356"/>
              <w:jc w:val="center"/>
              <w:rPr>
                <w:rFonts w:ascii="Times New Roman" w:hAnsi="Times New Roman"/>
                <w:b/>
                <w:sz w:val="28"/>
                <w:szCs w:val="28"/>
              </w:rPr>
            </w:pPr>
            <w:r w:rsidRPr="00412C29">
              <w:rPr>
                <w:rFonts w:ascii="Times New Roman" w:hAnsi="Times New Roman"/>
                <w:b/>
                <w:sz w:val="28"/>
                <w:szCs w:val="28"/>
              </w:rPr>
              <w:t xml:space="preserve">                 </w:t>
            </w:r>
            <w:r w:rsidR="0079489D" w:rsidRPr="00412C29">
              <w:rPr>
                <w:rFonts w:ascii="Times New Roman" w:hAnsi="Times New Roman"/>
                <w:b/>
                <w:sz w:val="28"/>
                <w:szCs w:val="28"/>
              </w:rPr>
              <w:t xml:space="preserve">№ </w:t>
            </w:r>
            <w:r w:rsidR="008435EE" w:rsidRPr="00412C29">
              <w:rPr>
                <w:rFonts w:ascii="Times New Roman" w:hAnsi="Times New Roman"/>
                <w:b/>
                <w:sz w:val="28"/>
                <w:szCs w:val="28"/>
              </w:rPr>
              <w:t>1</w:t>
            </w:r>
            <w:r w:rsidR="00D455BF">
              <w:rPr>
                <w:rFonts w:ascii="Times New Roman" w:hAnsi="Times New Roman"/>
                <w:b/>
                <w:sz w:val="28"/>
                <w:szCs w:val="28"/>
              </w:rPr>
              <w:t>95</w:t>
            </w:r>
            <w:r w:rsidR="0079489D" w:rsidRPr="00412C29">
              <w:rPr>
                <w:rFonts w:ascii="Times New Roman" w:hAnsi="Times New Roman"/>
                <w:b/>
                <w:sz w:val="28"/>
                <w:szCs w:val="28"/>
              </w:rPr>
              <w:t>дс-2</w:t>
            </w:r>
            <w:r w:rsidR="00D455BF">
              <w:rPr>
                <w:rFonts w:ascii="Times New Roman" w:hAnsi="Times New Roman"/>
                <w:b/>
                <w:sz w:val="28"/>
                <w:szCs w:val="28"/>
              </w:rPr>
              <w:t>6</w:t>
            </w:r>
          </w:p>
        </w:tc>
      </w:tr>
    </w:tbl>
    <w:p w14:paraId="0502DD0B" w14:textId="77777777" w:rsidR="00BE589B" w:rsidRPr="00412C29" w:rsidRDefault="00BE589B" w:rsidP="00FC36EE">
      <w:pPr>
        <w:spacing w:after="0" w:line="240" w:lineRule="auto"/>
        <w:ind w:firstLine="709"/>
        <w:jc w:val="both"/>
        <w:rPr>
          <w:rFonts w:ascii="Times New Roman" w:hAnsi="Times New Roman"/>
          <w:b/>
          <w:noProof/>
          <w:sz w:val="28"/>
          <w:szCs w:val="28"/>
          <w:lang w:eastAsia="uk-UA"/>
        </w:rPr>
      </w:pPr>
    </w:p>
    <w:p w14:paraId="51B25138" w14:textId="18440866" w:rsidR="0079489D" w:rsidRPr="007B4300" w:rsidRDefault="0079489D" w:rsidP="00F11386">
      <w:pPr>
        <w:spacing w:after="0" w:line="240" w:lineRule="auto"/>
        <w:jc w:val="both"/>
        <w:rPr>
          <w:rFonts w:ascii="Times New Roman" w:hAnsi="Times New Roman"/>
          <w:b/>
          <w:noProof/>
          <w:sz w:val="28"/>
          <w:szCs w:val="28"/>
          <w:lang w:eastAsia="uk-UA"/>
        </w:rPr>
      </w:pPr>
      <w:r w:rsidRPr="007B4300">
        <w:rPr>
          <w:rFonts w:ascii="Times New Roman" w:hAnsi="Times New Roman"/>
          <w:b/>
          <w:noProof/>
          <w:sz w:val="28"/>
          <w:szCs w:val="28"/>
          <w:lang w:eastAsia="uk-UA"/>
        </w:rPr>
        <w:t xml:space="preserve">Про відмову у відкритті </w:t>
      </w:r>
    </w:p>
    <w:p w14:paraId="40E2A3EA" w14:textId="77777777" w:rsidR="0079489D" w:rsidRPr="007B4300" w:rsidRDefault="0079489D" w:rsidP="00F11386">
      <w:pPr>
        <w:spacing w:after="0" w:line="240" w:lineRule="auto"/>
        <w:jc w:val="both"/>
        <w:rPr>
          <w:rFonts w:ascii="Times New Roman" w:hAnsi="Times New Roman"/>
          <w:b/>
          <w:noProof/>
          <w:sz w:val="28"/>
          <w:szCs w:val="28"/>
          <w:lang w:eastAsia="uk-UA"/>
        </w:rPr>
      </w:pPr>
      <w:r w:rsidRPr="007B4300">
        <w:rPr>
          <w:rFonts w:ascii="Times New Roman" w:hAnsi="Times New Roman"/>
          <w:b/>
          <w:noProof/>
          <w:sz w:val="28"/>
          <w:szCs w:val="28"/>
          <w:lang w:eastAsia="uk-UA"/>
        </w:rPr>
        <w:t>дисциплінарного провадження</w:t>
      </w:r>
    </w:p>
    <w:p w14:paraId="51B7284A" w14:textId="77777777" w:rsidR="0079489D" w:rsidRPr="007B4300" w:rsidRDefault="0079489D" w:rsidP="00FC36EE">
      <w:pPr>
        <w:spacing w:after="0" w:line="240" w:lineRule="auto"/>
        <w:ind w:firstLine="709"/>
        <w:jc w:val="both"/>
        <w:rPr>
          <w:rFonts w:ascii="Times New Roman" w:hAnsi="Times New Roman"/>
          <w:noProof/>
          <w:sz w:val="28"/>
          <w:szCs w:val="28"/>
          <w:lang w:eastAsia="uk-UA"/>
        </w:rPr>
      </w:pPr>
    </w:p>
    <w:p w14:paraId="2EB05E5A" w14:textId="18034912" w:rsidR="0027060C" w:rsidRPr="00BA204B" w:rsidRDefault="00BC02A5" w:rsidP="005365D3">
      <w:pPr>
        <w:spacing w:after="0" w:line="240" w:lineRule="auto"/>
        <w:ind w:firstLine="709"/>
        <w:jc w:val="both"/>
        <w:rPr>
          <w:rFonts w:ascii="Times New Roman" w:hAnsi="Times New Roman"/>
          <w:color w:val="FF0000"/>
          <w:sz w:val="28"/>
          <w:szCs w:val="28"/>
        </w:rPr>
      </w:pPr>
      <w:r w:rsidRPr="007B4300">
        <w:rPr>
          <w:rFonts w:ascii="Times New Roman" w:hAnsi="Times New Roman"/>
          <w:sz w:val="28"/>
          <w:szCs w:val="28"/>
        </w:rPr>
        <w:t>Член Кваліфікаційно-дисциплінарної комісії прокурорів</w:t>
      </w:r>
      <w:r w:rsidR="000715B2" w:rsidRPr="007B4300">
        <w:rPr>
          <w:rFonts w:ascii="Times New Roman" w:hAnsi="Times New Roman"/>
          <w:sz w:val="28"/>
          <w:szCs w:val="28"/>
        </w:rPr>
        <w:t xml:space="preserve"> (далі – Комісія)</w:t>
      </w:r>
      <w:r w:rsidR="004C4AA9" w:rsidRPr="007B4300">
        <w:rPr>
          <w:rFonts w:ascii="Times New Roman" w:hAnsi="Times New Roman"/>
          <w:sz w:val="28"/>
          <w:szCs w:val="28"/>
        </w:rPr>
        <w:t xml:space="preserve"> </w:t>
      </w:r>
      <w:r w:rsidR="005365D3" w:rsidRPr="007B4300">
        <w:rPr>
          <w:rFonts w:ascii="Times New Roman" w:hAnsi="Times New Roman"/>
          <w:sz w:val="28"/>
          <w:szCs w:val="28"/>
        </w:rPr>
        <w:t>Куриленко Д.В</w:t>
      </w:r>
      <w:r w:rsidR="004C4AA9" w:rsidRPr="007B4300">
        <w:rPr>
          <w:rFonts w:ascii="Times New Roman" w:hAnsi="Times New Roman"/>
          <w:sz w:val="28"/>
          <w:szCs w:val="28"/>
        </w:rPr>
        <w:t xml:space="preserve">., </w:t>
      </w:r>
      <w:r w:rsidR="0032608B" w:rsidRPr="007B4300">
        <w:rPr>
          <w:rFonts w:ascii="Times New Roman" w:hAnsi="Times New Roman"/>
          <w:sz w:val="28"/>
          <w:szCs w:val="28"/>
        </w:rPr>
        <w:t>р</w:t>
      </w:r>
      <w:r w:rsidR="00A21A8D" w:rsidRPr="007B4300">
        <w:rPr>
          <w:rFonts w:ascii="Times New Roman" w:hAnsi="Times New Roman"/>
          <w:sz w:val="28"/>
          <w:szCs w:val="28"/>
        </w:rPr>
        <w:t>озглянувши дисциплінарну скаргу</w:t>
      </w:r>
      <w:r w:rsidR="00EA41A6" w:rsidRPr="007B4300">
        <w:rPr>
          <w:rFonts w:ascii="Times New Roman" w:hAnsi="Times New Roman"/>
          <w:sz w:val="28"/>
          <w:szCs w:val="28"/>
        </w:rPr>
        <w:t xml:space="preserve"> </w:t>
      </w:r>
      <w:r w:rsidR="00CC1F9D">
        <w:rPr>
          <w:rFonts w:ascii="Times New Roman" w:hAnsi="Times New Roman"/>
          <w:sz w:val="28"/>
          <w:szCs w:val="28"/>
        </w:rPr>
        <w:t xml:space="preserve">ОСОБА-1 </w:t>
      </w:r>
      <w:r w:rsidR="00D455BF">
        <w:rPr>
          <w:rFonts w:ascii="Times New Roman" w:hAnsi="Times New Roman"/>
          <w:sz w:val="28"/>
          <w:szCs w:val="28"/>
        </w:rPr>
        <w:t>п</w:t>
      </w:r>
      <w:r w:rsidR="00BE20B1" w:rsidRPr="007B4300">
        <w:rPr>
          <w:rFonts w:ascii="Times New Roman" w:hAnsi="Times New Roman"/>
          <w:sz w:val="28"/>
          <w:szCs w:val="28"/>
        </w:rPr>
        <w:t xml:space="preserve">ро вчинення </w:t>
      </w:r>
      <w:r w:rsidR="00EA41A6" w:rsidRPr="007B4300">
        <w:rPr>
          <w:rFonts w:ascii="Times New Roman" w:hAnsi="Times New Roman"/>
          <w:sz w:val="28"/>
          <w:szCs w:val="28"/>
        </w:rPr>
        <w:t>прокурор</w:t>
      </w:r>
      <w:r w:rsidR="00826300" w:rsidRPr="007B4300">
        <w:rPr>
          <w:rFonts w:ascii="Times New Roman" w:hAnsi="Times New Roman"/>
          <w:sz w:val="28"/>
          <w:szCs w:val="28"/>
        </w:rPr>
        <w:t xml:space="preserve">ами </w:t>
      </w:r>
      <w:r w:rsidR="00D455BF">
        <w:rPr>
          <w:rFonts w:ascii="Times New Roman" w:hAnsi="Times New Roman"/>
          <w:sz w:val="28"/>
          <w:szCs w:val="28"/>
        </w:rPr>
        <w:t xml:space="preserve">Кримом М.Ю., Сватком А.Г., </w:t>
      </w:r>
      <w:proofErr w:type="spellStart"/>
      <w:r w:rsidR="00D455BF">
        <w:rPr>
          <w:rFonts w:ascii="Times New Roman" w:hAnsi="Times New Roman"/>
          <w:sz w:val="28"/>
          <w:szCs w:val="28"/>
        </w:rPr>
        <w:t>Прокудіним</w:t>
      </w:r>
      <w:proofErr w:type="spellEnd"/>
      <w:r w:rsidR="00D455BF">
        <w:rPr>
          <w:rFonts w:ascii="Times New Roman" w:hAnsi="Times New Roman"/>
          <w:sz w:val="28"/>
          <w:szCs w:val="28"/>
        </w:rPr>
        <w:t xml:space="preserve"> </w:t>
      </w:r>
      <w:r w:rsidR="00D455BF" w:rsidRPr="00BA204B">
        <w:rPr>
          <w:rFonts w:ascii="Times New Roman" w:hAnsi="Times New Roman"/>
          <w:sz w:val="28"/>
          <w:szCs w:val="28"/>
        </w:rPr>
        <w:t>Д.В.</w:t>
      </w:r>
      <w:r w:rsidR="00F3641A" w:rsidRPr="00BA204B">
        <w:rPr>
          <w:rFonts w:ascii="Times New Roman" w:hAnsi="Times New Roman"/>
          <w:sz w:val="28"/>
          <w:szCs w:val="28"/>
        </w:rPr>
        <w:t>,</w:t>
      </w:r>
      <w:r w:rsidR="00D455BF" w:rsidRPr="00BA204B">
        <w:rPr>
          <w:rFonts w:ascii="Times New Roman" w:hAnsi="Times New Roman"/>
          <w:sz w:val="28"/>
          <w:szCs w:val="28"/>
        </w:rPr>
        <w:t xml:space="preserve"> </w:t>
      </w:r>
      <w:proofErr w:type="spellStart"/>
      <w:r w:rsidR="00D455BF" w:rsidRPr="00BA204B">
        <w:rPr>
          <w:rFonts w:ascii="Times New Roman" w:hAnsi="Times New Roman"/>
          <w:sz w:val="28"/>
          <w:szCs w:val="28"/>
        </w:rPr>
        <w:t>Грабцем</w:t>
      </w:r>
      <w:proofErr w:type="spellEnd"/>
      <w:r w:rsidR="00D455BF" w:rsidRPr="00BA204B">
        <w:rPr>
          <w:rFonts w:ascii="Times New Roman" w:hAnsi="Times New Roman"/>
          <w:sz w:val="28"/>
          <w:szCs w:val="28"/>
        </w:rPr>
        <w:t xml:space="preserve"> І.Н., Василенком М.О., </w:t>
      </w:r>
      <w:proofErr w:type="spellStart"/>
      <w:r w:rsidR="00D455BF" w:rsidRPr="00BA204B">
        <w:rPr>
          <w:rFonts w:ascii="Times New Roman" w:hAnsi="Times New Roman"/>
          <w:sz w:val="28"/>
          <w:szCs w:val="28"/>
        </w:rPr>
        <w:t>Коржем</w:t>
      </w:r>
      <w:proofErr w:type="spellEnd"/>
      <w:r w:rsidR="00D455BF" w:rsidRPr="00BA204B">
        <w:rPr>
          <w:rFonts w:ascii="Times New Roman" w:hAnsi="Times New Roman"/>
          <w:sz w:val="28"/>
          <w:szCs w:val="28"/>
        </w:rPr>
        <w:t xml:space="preserve"> А.С.</w:t>
      </w:r>
      <w:r w:rsidR="00257832" w:rsidRPr="00BA204B">
        <w:rPr>
          <w:rFonts w:ascii="Times New Roman" w:hAnsi="Times New Roman"/>
          <w:sz w:val="28"/>
          <w:szCs w:val="28"/>
        </w:rPr>
        <w:t xml:space="preserve"> </w:t>
      </w:r>
      <w:r w:rsidR="00D455BF" w:rsidRPr="00BA204B">
        <w:rPr>
          <w:rFonts w:ascii="Times New Roman" w:hAnsi="Times New Roman"/>
          <w:sz w:val="28"/>
          <w:szCs w:val="28"/>
        </w:rPr>
        <w:t>дисциплінарного проступку</w:t>
      </w:r>
    </w:p>
    <w:p w14:paraId="570A7AB6" w14:textId="77777777" w:rsidR="00570B3C" w:rsidRPr="000C30AA" w:rsidRDefault="00570B3C" w:rsidP="005365D3">
      <w:pPr>
        <w:spacing w:after="0" w:line="240" w:lineRule="auto"/>
        <w:ind w:firstLine="709"/>
        <w:jc w:val="both"/>
        <w:rPr>
          <w:rFonts w:ascii="Times New Roman" w:hAnsi="Times New Roman"/>
          <w:sz w:val="20"/>
          <w:szCs w:val="20"/>
        </w:rPr>
      </w:pPr>
    </w:p>
    <w:p w14:paraId="3F207976" w14:textId="1D5174E1" w:rsidR="0032608B" w:rsidRPr="007B4300" w:rsidRDefault="00F11386" w:rsidP="005365D3">
      <w:pPr>
        <w:spacing w:after="0" w:line="240" w:lineRule="auto"/>
        <w:ind w:firstLine="709"/>
        <w:jc w:val="center"/>
        <w:rPr>
          <w:rFonts w:ascii="Times New Roman" w:hAnsi="Times New Roman"/>
          <w:b/>
          <w:noProof/>
          <w:sz w:val="28"/>
          <w:szCs w:val="28"/>
          <w:lang w:eastAsia="uk-UA"/>
        </w:rPr>
      </w:pPr>
      <w:r w:rsidRPr="007B4300">
        <w:rPr>
          <w:rFonts w:ascii="Times New Roman" w:hAnsi="Times New Roman"/>
          <w:b/>
          <w:noProof/>
          <w:sz w:val="28"/>
          <w:szCs w:val="28"/>
          <w:lang w:eastAsia="uk-UA"/>
        </w:rPr>
        <w:t>В</w:t>
      </w:r>
      <w:r w:rsidR="0032608B" w:rsidRPr="007B4300">
        <w:rPr>
          <w:rFonts w:ascii="Times New Roman" w:hAnsi="Times New Roman"/>
          <w:b/>
          <w:noProof/>
          <w:sz w:val="28"/>
          <w:szCs w:val="28"/>
          <w:lang w:eastAsia="uk-UA"/>
        </w:rPr>
        <w:t>СТАНОВИВ:</w:t>
      </w:r>
    </w:p>
    <w:p w14:paraId="0E5A972C" w14:textId="77777777" w:rsidR="00F11386" w:rsidRPr="000C30AA" w:rsidRDefault="00F11386" w:rsidP="00FC36EE">
      <w:pPr>
        <w:spacing w:after="0" w:line="240" w:lineRule="auto"/>
        <w:ind w:firstLine="709"/>
        <w:jc w:val="both"/>
        <w:rPr>
          <w:rFonts w:ascii="Times New Roman" w:hAnsi="Times New Roman"/>
          <w:sz w:val="20"/>
          <w:szCs w:val="20"/>
        </w:rPr>
      </w:pPr>
    </w:p>
    <w:p w14:paraId="6CF9E69D" w14:textId="7F092058" w:rsidR="00D455BF" w:rsidRDefault="00EB2C68" w:rsidP="00FC36EE">
      <w:pPr>
        <w:spacing w:after="0" w:line="240" w:lineRule="auto"/>
        <w:ind w:firstLine="709"/>
        <w:jc w:val="both"/>
        <w:rPr>
          <w:rFonts w:ascii="Times New Roman" w:hAnsi="Times New Roman"/>
          <w:sz w:val="28"/>
          <w:szCs w:val="28"/>
        </w:rPr>
      </w:pPr>
      <w:r w:rsidRPr="007B4300">
        <w:rPr>
          <w:rFonts w:ascii="Times New Roman" w:hAnsi="Times New Roman"/>
          <w:sz w:val="28"/>
          <w:szCs w:val="28"/>
        </w:rPr>
        <w:t>До Комісії</w:t>
      </w:r>
      <w:r w:rsidR="0032608B" w:rsidRPr="007B4300">
        <w:rPr>
          <w:rFonts w:ascii="Times New Roman" w:hAnsi="Times New Roman"/>
          <w:sz w:val="28"/>
          <w:szCs w:val="28"/>
        </w:rPr>
        <w:t xml:space="preserve"> надійшла дисциплінарна скарга </w:t>
      </w:r>
      <w:r w:rsidR="00CC1F9D">
        <w:rPr>
          <w:rFonts w:ascii="Times New Roman" w:hAnsi="Times New Roman"/>
          <w:sz w:val="28"/>
          <w:szCs w:val="28"/>
        </w:rPr>
        <w:t xml:space="preserve">ОСОБА-1 </w:t>
      </w:r>
      <w:r w:rsidR="00702CC0">
        <w:rPr>
          <w:rFonts w:ascii="Times New Roman" w:hAnsi="Times New Roman"/>
          <w:sz w:val="28"/>
          <w:szCs w:val="28"/>
        </w:rPr>
        <w:t>(далі – скаржниця)</w:t>
      </w:r>
      <w:r w:rsidR="00D455BF">
        <w:rPr>
          <w:rFonts w:ascii="Times New Roman" w:hAnsi="Times New Roman"/>
          <w:sz w:val="28"/>
          <w:szCs w:val="28"/>
        </w:rPr>
        <w:t xml:space="preserve"> </w:t>
      </w:r>
      <w:r w:rsidR="0032608B" w:rsidRPr="007B4300">
        <w:rPr>
          <w:rFonts w:ascii="Times New Roman" w:hAnsi="Times New Roman"/>
          <w:sz w:val="28"/>
          <w:szCs w:val="28"/>
        </w:rPr>
        <w:t>про вчинення дисци</w:t>
      </w:r>
      <w:r w:rsidR="00E414BD" w:rsidRPr="007B4300">
        <w:rPr>
          <w:rFonts w:ascii="Times New Roman" w:hAnsi="Times New Roman"/>
          <w:sz w:val="28"/>
          <w:szCs w:val="28"/>
        </w:rPr>
        <w:t xml:space="preserve">плінарного проступку </w:t>
      </w:r>
      <w:r w:rsidR="00257832" w:rsidRPr="007B4300">
        <w:rPr>
          <w:rFonts w:ascii="Times New Roman" w:hAnsi="Times New Roman"/>
          <w:sz w:val="28"/>
          <w:szCs w:val="28"/>
        </w:rPr>
        <w:t>прокурорами</w:t>
      </w:r>
      <w:r w:rsidR="00D455BF" w:rsidRPr="00D455BF">
        <w:rPr>
          <w:rFonts w:ascii="Times New Roman" w:hAnsi="Times New Roman"/>
          <w:sz w:val="28"/>
          <w:szCs w:val="28"/>
        </w:rPr>
        <w:t xml:space="preserve"> </w:t>
      </w:r>
      <w:bookmarkStart w:id="0" w:name="_Hlk224032351"/>
      <w:r w:rsidR="00CC1F9D">
        <w:rPr>
          <w:rFonts w:ascii="Times New Roman" w:hAnsi="Times New Roman"/>
          <w:sz w:val="28"/>
          <w:szCs w:val="28"/>
        </w:rPr>
        <w:t>К</w:t>
      </w:r>
      <w:r w:rsidR="00D455BF">
        <w:rPr>
          <w:rFonts w:ascii="Times New Roman" w:hAnsi="Times New Roman"/>
          <w:sz w:val="28"/>
          <w:szCs w:val="28"/>
        </w:rPr>
        <w:t>римом М.Ю.,</w:t>
      </w:r>
      <w:r w:rsidR="00CC1F9D">
        <w:rPr>
          <w:rFonts w:ascii="Times New Roman" w:hAnsi="Times New Roman"/>
          <w:sz w:val="28"/>
          <w:szCs w:val="28"/>
        </w:rPr>
        <w:t xml:space="preserve">    </w:t>
      </w:r>
      <w:r w:rsidR="00D455BF">
        <w:rPr>
          <w:rFonts w:ascii="Times New Roman" w:hAnsi="Times New Roman"/>
          <w:sz w:val="28"/>
          <w:szCs w:val="28"/>
        </w:rPr>
        <w:t xml:space="preserve">Сватком А.Г., </w:t>
      </w:r>
      <w:proofErr w:type="spellStart"/>
      <w:r w:rsidR="00D455BF">
        <w:rPr>
          <w:rFonts w:ascii="Times New Roman" w:hAnsi="Times New Roman"/>
          <w:sz w:val="28"/>
          <w:szCs w:val="28"/>
        </w:rPr>
        <w:t>Прокудіним</w:t>
      </w:r>
      <w:proofErr w:type="spellEnd"/>
      <w:r w:rsidR="00D455BF">
        <w:rPr>
          <w:rFonts w:ascii="Times New Roman" w:hAnsi="Times New Roman"/>
          <w:sz w:val="28"/>
          <w:szCs w:val="28"/>
        </w:rPr>
        <w:t xml:space="preserve"> Д.В.</w:t>
      </w:r>
      <w:r w:rsidR="00702CC0">
        <w:rPr>
          <w:rFonts w:ascii="Times New Roman" w:hAnsi="Times New Roman"/>
          <w:sz w:val="28"/>
          <w:szCs w:val="28"/>
        </w:rPr>
        <w:t xml:space="preserve">, </w:t>
      </w:r>
      <w:proofErr w:type="spellStart"/>
      <w:r w:rsidR="00D455BF">
        <w:rPr>
          <w:rFonts w:ascii="Times New Roman" w:hAnsi="Times New Roman"/>
          <w:sz w:val="28"/>
          <w:szCs w:val="28"/>
        </w:rPr>
        <w:t>Грабцем</w:t>
      </w:r>
      <w:proofErr w:type="spellEnd"/>
      <w:r w:rsidR="00D455BF">
        <w:rPr>
          <w:rFonts w:ascii="Times New Roman" w:hAnsi="Times New Roman"/>
          <w:sz w:val="28"/>
          <w:szCs w:val="28"/>
        </w:rPr>
        <w:t xml:space="preserve"> І.Н., </w:t>
      </w:r>
      <w:proofErr w:type="spellStart"/>
      <w:r w:rsidR="00702CC0">
        <w:rPr>
          <w:rFonts w:ascii="Times New Roman" w:hAnsi="Times New Roman"/>
          <w:sz w:val="28"/>
          <w:szCs w:val="28"/>
        </w:rPr>
        <w:t>Коржем</w:t>
      </w:r>
      <w:proofErr w:type="spellEnd"/>
      <w:r w:rsidR="00702CC0">
        <w:rPr>
          <w:rFonts w:ascii="Times New Roman" w:hAnsi="Times New Roman"/>
          <w:sz w:val="28"/>
          <w:szCs w:val="28"/>
        </w:rPr>
        <w:t xml:space="preserve"> А.С., </w:t>
      </w:r>
      <w:r w:rsidR="00D455BF">
        <w:rPr>
          <w:rFonts w:ascii="Times New Roman" w:hAnsi="Times New Roman"/>
          <w:sz w:val="28"/>
          <w:szCs w:val="28"/>
        </w:rPr>
        <w:t>Василенком М.О.</w:t>
      </w:r>
    </w:p>
    <w:bookmarkEnd w:id="0"/>
    <w:p w14:paraId="29E1026D" w14:textId="62B09B6A" w:rsidR="00E42B97" w:rsidRPr="007B4300" w:rsidRDefault="00E42B97" w:rsidP="00E42B97">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B4300">
        <w:rPr>
          <w:rFonts w:ascii="Times New Roman" w:hAnsi="Times New Roman" w:cs="Calibri"/>
          <w:sz w:val="28"/>
          <w:szCs w:val="28"/>
        </w:rPr>
        <w:t>розподілено</w:t>
      </w:r>
      <w:proofErr w:type="spellEnd"/>
      <w:r w:rsidRPr="007B4300">
        <w:rPr>
          <w:rFonts w:ascii="Times New Roman" w:hAnsi="Times New Roman" w:cs="Calibri"/>
          <w:sz w:val="28"/>
          <w:szCs w:val="28"/>
        </w:rPr>
        <w:t xml:space="preserve"> мені (протокол розподілу від </w:t>
      </w:r>
      <w:r w:rsidR="00D455BF">
        <w:rPr>
          <w:rFonts w:ascii="Times New Roman" w:hAnsi="Times New Roman" w:cs="Calibri"/>
          <w:sz w:val="28"/>
          <w:szCs w:val="28"/>
        </w:rPr>
        <w:t>06.03.</w:t>
      </w:r>
      <w:r w:rsidRPr="007B4300">
        <w:rPr>
          <w:rFonts w:ascii="Times New Roman" w:hAnsi="Times New Roman" w:cs="Calibri"/>
          <w:sz w:val="28"/>
          <w:szCs w:val="28"/>
        </w:rPr>
        <w:t>202</w:t>
      </w:r>
      <w:r w:rsidR="00D455BF">
        <w:rPr>
          <w:rFonts w:ascii="Times New Roman" w:hAnsi="Times New Roman" w:cs="Calibri"/>
          <w:sz w:val="28"/>
          <w:szCs w:val="28"/>
        </w:rPr>
        <w:t>6</w:t>
      </w:r>
      <w:r w:rsidRPr="007B4300">
        <w:rPr>
          <w:rFonts w:ascii="Times New Roman" w:hAnsi="Times New Roman" w:cs="Calibri"/>
          <w:sz w:val="28"/>
          <w:szCs w:val="28"/>
        </w:rPr>
        <w:t>).</w:t>
      </w:r>
    </w:p>
    <w:p w14:paraId="3826D32F" w14:textId="77777777" w:rsidR="00E42B97" w:rsidRPr="007B4300" w:rsidRDefault="00E42B97" w:rsidP="00E42B97">
      <w:pPr>
        <w:widowControl w:val="0"/>
        <w:tabs>
          <w:tab w:val="left" w:pos="567"/>
          <w:tab w:val="left" w:pos="851"/>
        </w:tabs>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ab/>
        <w:t xml:space="preserve">Вирішуючи питання щодо відкриття дисциплінарного провадження встановлено таке. </w:t>
      </w:r>
    </w:p>
    <w:p w14:paraId="640E7B08" w14:textId="77777777" w:rsidR="00787A6D" w:rsidRPr="007B4300" w:rsidRDefault="00C02F8D" w:rsidP="00FC36EE">
      <w:pPr>
        <w:spacing w:after="0" w:line="240" w:lineRule="auto"/>
        <w:ind w:firstLine="709"/>
        <w:jc w:val="both"/>
        <w:rPr>
          <w:rFonts w:ascii="Times New Roman" w:hAnsi="Times New Roman"/>
          <w:b/>
          <w:sz w:val="28"/>
          <w:szCs w:val="28"/>
        </w:rPr>
      </w:pPr>
      <w:r w:rsidRPr="007B4300">
        <w:rPr>
          <w:rFonts w:ascii="Times New Roman" w:hAnsi="Times New Roman"/>
          <w:b/>
          <w:sz w:val="28"/>
          <w:szCs w:val="28"/>
        </w:rPr>
        <w:t>Зміст</w:t>
      </w:r>
      <w:r w:rsidR="00B405B2" w:rsidRPr="007B4300">
        <w:rPr>
          <w:rFonts w:ascii="Times New Roman" w:hAnsi="Times New Roman"/>
          <w:b/>
          <w:sz w:val="28"/>
          <w:szCs w:val="28"/>
        </w:rPr>
        <w:t xml:space="preserve"> скарг</w:t>
      </w:r>
      <w:r w:rsidR="00535E75" w:rsidRPr="007B4300">
        <w:rPr>
          <w:rFonts w:ascii="Times New Roman" w:hAnsi="Times New Roman"/>
          <w:b/>
          <w:sz w:val="28"/>
          <w:szCs w:val="28"/>
        </w:rPr>
        <w:t>и</w:t>
      </w:r>
    </w:p>
    <w:p w14:paraId="31D8B52A" w14:textId="7B8387D0" w:rsidR="00134391" w:rsidRDefault="00257832" w:rsidP="003C2A26">
      <w:pPr>
        <w:spacing w:after="0" w:line="240" w:lineRule="auto"/>
        <w:ind w:firstLine="709"/>
        <w:jc w:val="both"/>
        <w:rPr>
          <w:rFonts w:ascii="Times New Roman" w:hAnsi="Times New Roman"/>
          <w:sz w:val="28"/>
          <w:szCs w:val="28"/>
        </w:rPr>
      </w:pPr>
      <w:r w:rsidRPr="007B4300">
        <w:rPr>
          <w:rFonts w:ascii="Times New Roman" w:hAnsi="Times New Roman"/>
          <w:sz w:val="28"/>
          <w:szCs w:val="28"/>
        </w:rPr>
        <w:t>Скар</w:t>
      </w:r>
      <w:r w:rsidR="003C2A26" w:rsidRPr="007B4300">
        <w:rPr>
          <w:rFonts w:ascii="Times New Roman" w:hAnsi="Times New Roman"/>
          <w:sz w:val="28"/>
          <w:szCs w:val="28"/>
        </w:rPr>
        <w:t>ж</w:t>
      </w:r>
      <w:r w:rsidR="00AC6601">
        <w:rPr>
          <w:rFonts w:ascii="Times New Roman" w:hAnsi="Times New Roman"/>
          <w:sz w:val="28"/>
          <w:szCs w:val="28"/>
        </w:rPr>
        <w:t>ни</w:t>
      </w:r>
      <w:r w:rsidR="00702CC0">
        <w:rPr>
          <w:rFonts w:ascii="Times New Roman" w:hAnsi="Times New Roman"/>
          <w:sz w:val="28"/>
          <w:szCs w:val="28"/>
        </w:rPr>
        <w:t xml:space="preserve">ця </w:t>
      </w:r>
      <w:r w:rsidRPr="007B4300">
        <w:rPr>
          <w:rFonts w:ascii="Times New Roman" w:hAnsi="Times New Roman"/>
          <w:sz w:val="28"/>
          <w:szCs w:val="28"/>
        </w:rPr>
        <w:t>зазнач</w:t>
      </w:r>
      <w:r w:rsidR="00702CC0">
        <w:rPr>
          <w:rFonts w:ascii="Times New Roman" w:hAnsi="Times New Roman"/>
          <w:sz w:val="28"/>
          <w:szCs w:val="28"/>
        </w:rPr>
        <w:t>ає,</w:t>
      </w:r>
      <w:r w:rsidRPr="007B4300">
        <w:rPr>
          <w:rFonts w:ascii="Times New Roman" w:hAnsi="Times New Roman"/>
          <w:sz w:val="28"/>
          <w:szCs w:val="28"/>
        </w:rPr>
        <w:t xml:space="preserve"> </w:t>
      </w:r>
      <w:r w:rsidRPr="00A43EE0">
        <w:rPr>
          <w:rFonts w:ascii="Times New Roman" w:hAnsi="Times New Roman"/>
          <w:sz w:val="28"/>
          <w:szCs w:val="28"/>
        </w:rPr>
        <w:t xml:space="preserve">що </w:t>
      </w:r>
      <w:r w:rsidR="00702CC0">
        <w:rPr>
          <w:rFonts w:ascii="Times New Roman" w:hAnsi="Times New Roman"/>
          <w:sz w:val="28"/>
          <w:szCs w:val="28"/>
        </w:rPr>
        <w:t>упродовж декількох років органами державної влади та місцевого само</w:t>
      </w:r>
      <w:r w:rsidR="00AC6601">
        <w:rPr>
          <w:rFonts w:ascii="Times New Roman" w:hAnsi="Times New Roman"/>
          <w:sz w:val="28"/>
          <w:szCs w:val="28"/>
        </w:rPr>
        <w:t>в</w:t>
      </w:r>
      <w:r w:rsidR="00702CC0">
        <w:rPr>
          <w:rFonts w:ascii="Times New Roman" w:hAnsi="Times New Roman"/>
          <w:sz w:val="28"/>
          <w:szCs w:val="28"/>
        </w:rPr>
        <w:t xml:space="preserve">рядування міста Вишгорода та Вишгородського району Київської області допускаються порушення вимог чинного законодавства у сфері </w:t>
      </w:r>
      <w:r w:rsidR="00734425">
        <w:rPr>
          <w:rFonts w:ascii="Times New Roman" w:hAnsi="Times New Roman"/>
          <w:sz w:val="28"/>
          <w:szCs w:val="28"/>
        </w:rPr>
        <w:t>містобудування та земельних відносин, що тривалий час залишається поза</w:t>
      </w:r>
      <w:r w:rsidR="00AC6601">
        <w:rPr>
          <w:rFonts w:ascii="Times New Roman" w:hAnsi="Times New Roman"/>
          <w:sz w:val="28"/>
          <w:szCs w:val="28"/>
        </w:rPr>
        <w:t xml:space="preserve"> </w:t>
      </w:r>
      <w:r w:rsidR="00734425">
        <w:rPr>
          <w:rFonts w:ascii="Times New Roman" w:hAnsi="Times New Roman"/>
          <w:sz w:val="28"/>
          <w:szCs w:val="28"/>
        </w:rPr>
        <w:t>увагою колишніх та нинішні</w:t>
      </w:r>
      <w:r w:rsidR="00AC6601">
        <w:rPr>
          <w:rFonts w:ascii="Times New Roman" w:hAnsi="Times New Roman"/>
          <w:sz w:val="28"/>
          <w:szCs w:val="28"/>
        </w:rPr>
        <w:t>х</w:t>
      </w:r>
      <w:r w:rsidR="00734425">
        <w:rPr>
          <w:rFonts w:ascii="Times New Roman" w:hAnsi="Times New Roman"/>
          <w:sz w:val="28"/>
          <w:szCs w:val="28"/>
        </w:rPr>
        <w:t xml:space="preserve"> керівників Вишгородської окружної та Київської обласно</w:t>
      </w:r>
      <w:r w:rsidR="00AC6601">
        <w:rPr>
          <w:rFonts w:ascii="Times New Roman" w:hAnsi="Times New Roman"/>
          <w:sz w:val="28"/>
          <w:szCs w:val="28"/>
        </w:rPr>
        <w:t>ї</w:t>
      </w:r>
      <w:r w:rsidR="00734425">
        <w:rPr>
          <w:rFonts w:ascii="Times New Roman" w:hAnsi="Times New Roman"/>
          <w:sz w:val="28"/>
          <w:szCs w:val="28"/>
        </w:rPr>
        <w:t xml:space="preserve"> прокуратур. </w:t>
      </w:r>
      <w:r w:rsidR="00134391" w:rsidRPr="00BA204B">
        <w:rPr>
          <w:rFonts w:ascii="Times New Roman" w:hAnsi="Times New Roman"/>
          <w:sz w:val="28"/>
          <w:szCs w:val="28"/>
        </w:rPr>
        <w:t>Скаргу викладено хаотично</w:t>
      </w:r>
      <w:r w:rsidR="00F3641A" w:rsidRPr="00BA204B">
        <w:rPr>
          <w:rFonts w:ascii="Times New Roman" w:hAnsi="Times New Roman"/>
          <w:sz w:val="28"/>
          <w:szCs w:val="28"/>
        </w:rPr>
        <w:t xml:space="preserve"> й</w:t>
      </w:r>
      <w:r w:rsidR="00134391" w:rsidRPr="00BA204B">
        <w:rPr>
          <w:rFonts w:ascii="Times New Roman" w:hAnsi="Times New Roman"/>
          <w:sz w:val="28"/>
          <w:szCs w:val="28"/>
        </w:rPr>
        <w:t xml:space="preserve"> сумбурно, без зазначення конкретних обставин, часу </w:t>
      </w:r>
      <w:r w:rsidR="0067799C" w:rsidRPr="00BA204B">
        <w:rPr>
          <w:rFonts w:ascii="Times New Roman" w:hAnsi="Times New Roman"/>
          <w:sz w:val="28"/>
          <w:szCs w:val="28"/>
        </w:rPr>
        <w:t xml:space="preserve">і способу </w:t>
      </w:r>
      <w:r w:rsidR="00134391" w:rsidRPr="00BA204B">
        <w:rPr>
          <w:rFonts w:ascii="Times New Roman" w:hAnsi="Times New Roman"/>
          <w:sz w:val="28"/>
          <w:szCs w:val="28"/>
        </w:rPr>
        <w:t>можливо</w:t>
      </w:r>
      <w:r w:rsidR="00AC6601" w:rsidRPr="00BA204B">
        <w:rPr>
          <w:rFonts w:ascii="Times New Roman" w:hAnsi="Times New Roman"/>
          <w:sz w:val="28"/>
          <w:szCs w:val="28"/>
        </w:rPr>
        <w:t>го</w:t>
      </w:r>
      <w:r w:rsidR="00134391" w:rsidRPr="00BA204B">
        <w:rPr>
          <w:rFonts w:ascii="Times New Roman" w:hAnsi="Times New Roman"/>
          <w:sz w:val="28"/>
          <w:szCs w:val="28"/>
        </w:rPr>
        <w:t xml:space="preserve"> вчинення кожним із прокурорів дисциплінарного проступку.</w:t>
      </w:r>
      <w:r w:rsidR="00134391">
        <w:rPr>
          <w:rFonts w:ascii="Times New Roman" w:hAnsi="Times New Roman"/>
          <w:sz w:val="28"/>
          <w:szCs w:val="28"/>
        </w:rPr>
        <w:t xml:space="preserve"> </w:t>
      </w:r>
    </w:p>
    <w:p w14:paraId="7D021FAC" w14:textId="53BA38D9" w:rsidR="00E8570F" w:rsidRDefault="00134391" w:rsidP="003C2A26">
      <w:pPr>
        <w:spacing w:after="0" w:line="240" w:lineRule="auto"/>
        <w:ind w:firstLine="709"/>
        <w:jc w:val="both"/>
        <w:rPr>
          <w:rFonts w:ascii="Times New Roman" w:hAnsi="Times New Roman"/>
          <w:sz w:val="28"/>
          <w:szCs w:val="28"/>
        </w:rPr>
      </w:pPr>
      <w:r>
        <w:rPr>
          <w:rFonts w:ascii="Times New Roman" w:hAnsi="Times New Roman"/>
          <w:sz w:val="28"/>
          <w:szCs w:val="28"/>
        </w:rPr>
        <w:t>Також скаржниця зазначила, що н</w:t>
      </w:r>
      <w:r w:rsidR="00734425">
        <w:rPr>
          <w:rFonts w:ascii="Times New Roman" w:hAnsi="Times New Roman"/>
          <w:sz w:val="28"/>
          <w:szCs w:val="28"/>
        </w:rPr>
        <w:t xml:space="preserve">алежні заходи реагування з </w:t>
      </w:r>
      <w:r>
        <w:rPr>
          <w:rFonts w:ascii="Times New Roman" w:hAnsi="Times New Roman"/>
          <w:sz w:val="28"/>
          <w:szCs w:val="28"/>
        </w:rPr>
        <w:t>їх</w:t>
      </w:r>
      <w:r w:rsidR="00734425">
        <w:rPr>
          <w:rFonts w:ascii="Times New Roman" w:hAnsi="Times New Roman"/>
          <w:sz w:val="28"/>
          <w:szCs w:val="28"/>
        </w:rPr>
        <w:t xml:space="preserve"> боку не вживаються, наявні кримінальні провадження </w:t>
      </w:r>
      <w:bookmarkStart w:id="1" w:name="_Hlk224138092"/>
      <w:r w:rsidR="00CC1F9D">
        <w:rPr>
          <w:rFonts w:ascii="Times New Roman" w:hAnsi="Times New Roman"/>
          <w:sz w:val="28"/>
          <w:szCs w:val="28"/>
        </w:rPr>
        <w:t>(конфіденційна інформація)</w:t>
      </w:r>
      <w:bookmarkEnd w:id="1"/>
      <w:r w:rsidR="00CC1F9D">
        <w:rPr>
          <w:rFonts w:ascii="Times New Roman" w:hAnsi="Times New Roman"/>
          <w:sz w:val="28"/>
          <w:szCs w:val="28"/>
        </w:rPr>
        <w:t xml:space="preserve"> </w:t>
      </w:r>
      <w:r w:rsidR="00734425">
        <w:rPr>
          <w:rFonts w:ascii="Times New Roman" w:hAnsi="Times New Roman"/>
          <w:sz w:val="28"/>
          <w:szCs w:val="28"/>
        </w:rPr>
        <w:t xml:space="preserve">та                    </w:t>
      </w:r>
      <w:r w:rsidR="00CC1F9D">
        <w:rPr>
          <w:rFonts w:ascii="Times New Roman" w:hAnsi="Times New Roman"/>
          <w:sz w:val="28"/>
          <w:szCs w:val="28"/>
        </w:rPr>
        <w:t>(конфіденційна інформація)</w:t>
      </w:r>
      <w:r w:rsidR="00CC1F9D">
        <w:rPr>
          <w:rFonts w:ascii="Times New Roman" w:hAnsi="Times New Roman"/>
          <w:sz w:val="28"/>
          <w:szCs w:val="28"/>
        </w:rPr>
        <w:t xml:space="preserve"> </w:t>
      </w:r>
      <w:r w:rsidR="00734425">
        <w:rPr>
          <w:rFonts w:ascii="Times New Roman" w:hAnsi="Times New Roman"/>
          <w:sz w:val="28"/>
          <w:szCs w:val="28"/>
        </w:rPr>
        <w:t>органом досудового розслідування не розслідуються</w:t>
      </w:r>
      <w:r>
        <w:rPr>
          <w:rFonts w:ascii="Times New Roman" w:hAnsi="Times New Roman"/>
          <w:sz w:val="28"/>
          <w:szCs w:val="28"/>
        </w:rPr>
        <w:t xml:space="preserve">, а її </w:t>
      </w:r>
      <w:r w:rsidR="00734425">
        <w:rPr>
          <w:rFonts w:ascii="Times New Roman" w:hAnsi="Times New Roman"/>
          <w:sz w:val="28"/>
          <w:szCs w:val="28"/>
        </w:rPr>
        <w:t xml:space="preserve"> звернення з вказаного приводу розглядують неякісно та формально. </w:t>
      </w:r>
    </w:p>
    <w:p w14:paraId="089384A5" w14:textId="54BEBC4C" w:rsidR="00F22F0C" w:rsidRPr="007B4300" w:rsidRDefault="00AC6601" w:rsidP="00F47A6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Зі</w:t>
      </w:r>
      <w:r w:rsidR="00F508CA" w:rsidRPr="00A43EE0">
        <w:rPr>
          <w:rFonts w:ascii="Times New Roman" w:hAnsi="Times New Roman"/>
          <w:sz w:val="28"/>
          <w:szCs w:val="28"/>
        </w:rPr>
        <w:t xml:space="preserve"> змісту дисциплінарної скарги сл</w:t>
      </w:r>
      <w:r w:rsidR="00BB1AA6" w:rsidRPr="00A43EE0">
        <w:rPr>
          <w:rFonts w:ascii="Times New Roman" w:hAnsi="Times New Roman"/>
          <w:sz w:val="28"/>
          <w:szCs w:val="28"/>
        </w:rPr>
        <w:t>і</w:t>
      </w:r>
      <w:r w:rsidR="00F508CA" w:rsidRPr="00A43EE0">
        <w:rPr>
          <w:rFonts w:ascii="Times New Roman" w:hAnsi="Times New Roman"/>
          <w:sz w:val="28"/>
          <w:szCs w:val="28"/>
        </w:rPr>
        <w:t>дує, що на думку скаржни</w:t>
      </w:r>
      <w:r w:rsidR="00134391">
        <w:rPr>
          <w:rFonts w:ascii="Times New Roman" w:hAnsi="Times New Roman"/>
          <w:sz w:val="28"/>
          <w:szCs w:val="28"/>
        </w:rPr>
        <w:t>ці</w:t>
      </w:r>
      <w:r w:rsidR="00F47A6D" w:rsidRPr="00A43EE0">
        <w:rPr>
          <w:rFonts w:ascii="Times New Roman" w:hAnsi="Times New Roman"/>
          <w:sz w:val="28"/>
          <w:szCs w:val="28"/>
        </w:rPr>
        <w:t xml:space="preserve"> </w:t>
      </w:r>
      <w:r w:rsidR="00F508CA" w:rsidRPr="00A43EE0">
        <w:rPr>
          <w:rFonts w:ascii="Times New Roman" w:hAnsi="Times New Roman"/>
          <w:sz w:val="28"/>
          <w:szCs w:val="28"/>
        </w:rPr>
        <w:t xml:space="preserve"> </w:t>
      </w:r>
      <w:r w:rsidR="005D1AF8" w:rsidRPr="00A43EE0">
        <w:rPr>
          <w:rFonts w:ascii="Times New Roman" w:hAnsi="Times New Roman"/>
          <w:sz w:val="28"/>
          <w:szCs w:val="28"/>
        </w:rPr>
        <w:t>ви</w:t>
      </w:r>
      <w:r w:rsidR="00EC5448" w:rsidRPr="00A43EE0">
        <w:rPr>
          <w:rFonts w:ascii="Times New Roman" w:hAnsi="Times New Roman"/>
          <w:sz w:val="28"/>
          <w:szCs w:val="28"/>
        </w:rPr>
        <w:t>щ</w:t>
      </w:r>
      <w:r w:rsidR="005D1AF8" w:rsidRPr="00A43EE0">
        <w:rPr>
          <w:rFonts w:ascii="Times New Roman" w:hAnsi="Times New Roman"/>
          <w:sz w:val="28"/>
          <w:szCs w:val="28"/>
        </w:rPr>
        <w:t>евказаними прокурорами</w:t>
      </w:r>
      <w:r w:rsidR="00F508CA" w:rsidRPr="00A43EE0">
        <w:rPr>
          <w:rFonts w:ascii="Times New Roman" w:hAnsi="Times New Roman"/>
          <w:sz w:val="28"/>
          <w:szCs w:val="28"/>
        </w:rPr>
        <w:t xml:space="preserve"> </w:t>
      </w:r>
      <w:r w:rsidR="00F47A6D" w:rsidRPr="00A43EE0">
        <w:rPr>
          <w:rFonts w:ascii="Times New Roman" w:hAnsi="Times New Roman"/>
          <w:sz w:val="28"/>
          <w:szCs w:val="28"/>
        </w:rPr>
        <w:t xml:space="preserve">вчинено </w:t>
      </w:r>
      <w:r w:rsidR="00F47A6D" w:rsidRPr="00A43EE0">
        <w:rPr>
          <w:rFonts w:ascii="Times New Roman" w:eastAsia="Times New Roman" w:hAnsi="Times New Roman"/>
          <w:sz w:val="28"/>
          <w:szCs w:val="28"/>
          <w:lang w:eastAsia="uk-UA"/>
        </w:rPr>
        <w:t>невиконання чи неналежне виконання службових обов’язків та в</w:t>
      </w:r>
      <w:r w:rsidR="005D1AF8" w:rsidRPr="00A43EE0">
        <w:rPr>
          <w:rFonts w:ascii="Times New Roman" w:eastAsia="Times New Roman" w:hAnsi="Times New Roman"/>
          <w:sz w:val="28"/>
          <w:szCs w:val="28"/>
          <w:lang w:eastAsia="uk-UA"/>
        </w:rPr>
        <w:t xml:space="preserve">они </w:t>
      </w:r>
      <w:r w:rsidR="00F47A6D" w:rsidRPr="00A43EE0">
        <w:rPr>
          <w:rFonts w:ascii="Times New Roman" w:eastAsia="Times New Roman" w:hAnsi="Times New Roman"/>
          <w:sz w:val="28"/>
          <w:szCs w:val="28"/>
          <w:lang w:eastAsia="uk-UA"/>
        </w:rPr>
        <w:t>п</w:t>
      </w:r>
      <w:r w:rsidR="00F508CA" w:rsidRPr="00A43EE0">
        <w:rPr>
          <w:rFonts w:ascii="Times New Roman" w:hAnsi="Times New Roman" w:cs="Calibri"/>
          <w:sz w:val="28"/>
          <w:szCs w:val="28"/>
        </w:rPr>
        <w:t>ідляга</w:t>
      </w:r>
      <w:r w:rsidR="005D1AF8" w:rsidRPr="00A43EE0">
        <w:rPr>
          <w:rFonts w:ascii="Times New Roman" w:hAnsi="Times New Roman" w:cs="Calibri"/>
          <w:sz w:val="28"/>
          <w:szCs w:val="28"/>
        </w:rPr>
        <w:t>ю</w:t>
      </w:r>
      <w:r w:rsidR="00EC5448" w:rsidRPr="00A43EE0">
        <w:rPr>
          <w:rFonts w:ascii="Times New Roman" w:hAnsi="Times New Roman" w:cs="Calibri"/>
          <w:sz w:val="28"/>
          <w:szCs w:val="28"/>
        </w:rPr>
        <w:t>т</w:t>
      </w:r>
      <w:r w:rsidR="005D1AF8" w:rsidRPr="00A43EE0">
        <w:rPr>
          <w:rFonts w:ascii="Times New Roman" w:hAnsi="Times New Roman" w:cs="Calibri"/>
          <w:sz w:val="28"/>
          <w:szCs w:val="28"/>
        </w:rPr>
        <w:t xml:space="preserve">ь </w:t>
      </w:r>
      <w:r w:rsidR="00F508CA" w:rsidRPr="00A43EE0">
        <w:rPr>
          <w:rFonts w:ascii="Times New Roman" w:hAnsi="Times New Roman" w:cs="Calibri"/>
          <w:sz w:val="28"/>
          <w:szCs w:val="28"/>
        </w:rPr>
        <w:t xml:space="preserve">притягненню до дисциплінарної відповідальності на підставі </w:t>
      </w:r>
      <w:bookmarkStart w:id="2" w:name="_Hlk198211510"/>
      <w:r w:rsidR="00F508CA" w:rsidRPr="00A43EE0">
        <w:rPr>
          <w:rFonts w:ascii="Times New Roman" w:hAnsi="Times New Roman" w:cs="Calibri"/>
          <w:sz w:val="28"/>
          <w:szCs w:val="28"/>
        </w:rPr>
        <w:t>п. 1 ч. 1 ст. 43 Закону</w:t>
      </w:r>
      <w:r w:rsidR="00F508CA" w:rsidRPr="007B4300">
        <w:rPr>
          <w:rFonts w:ascii="Times New Roman" w:hAnsi="Times New Roman" w:cs="Calibri"/>
          <w:sz w:val="28"/>
          <w:szCs w:val="28"/>
        </w:rPr>
        <w:t xml:space="preserve"> України «Про прокуратуру» (далі – Закон № 1697-VII)</w:t>
      </w:r>
      <w:r w:rsidR="00F47A6D" w:rsidRPr="007B4300">
        <w:rPr>
          <w:rFonts w:ascii="Times New Roman" w:hAnsi="Times New Roman" w:cs="Calibri"/>
          <w:sz w:val="28"/>
          <w:szCs w:val="28"/>
        </w:rPr>
        <w:t>.</w:t>
      </w:r>
      <w:bookmarkEnd w:id="2"/>
    </w:p>
    <w:p w14:paraId="51D35731" w14:textId="77777777" w:rsidR="00107690" w:rsidRPr="007B4300" w:rsidRDefault="00B405B2" w:rsidP="00107690">
      <w:pPr>
        <w:spacing w:after="0" w:line="240" w:lineRule="auto"/>
        <w:ind w:firstLine="709"/>
        <w:jc w:val="both"/>
        <w:rPr>
          <w:rFonts w:ascii="Times New Roman" w:hAnsi="Times New Roman"/>
          <w:b/>
          <w:sz w:val="28"/>
          <w:szCs w:val="28"/>
        </w:rPr>
      </w:pPr>
      <w:r w:rsidRPr="007B4300">
        <w:rPr>
          <w:rFonts w:ascii="Times New Roman" w:hAnsi="Times New Roman"/>
          <w:b/>
          <w:sz w:val="28"/>
          <w:szCs w:val="28"/>
        </w:rPr>
        <w:t xml:space="preserve">Щодо встановлених </w:t>
      </w:r>
      <w:r w:rsidR="003F45F2" w:rsidRPr="007B4300">
        <w:rPr>
          <w:rFonts w:ascii="Times New Roman" w:hAnsi="Times New Roman"/>
          <w:b/>
          <w:sz w:val="28"/>
          <w:szCs w:val="28"/>
        </w:rPr>
        <w:t>фактичних даних</w:t>
      </w:r>
    </w:p>
    <w:p w14:paraId="1E61B2F8" w14:textId="61EF07AA" w:rsidR="008C1133" w:rsidRPr="007B4300" w:rsidRDefault="005D1AF8" w:rsidP="00ED32A7">
      <w:pPr>
        <w:spacing w:after="0" w:line="240" w:lineRule="auto"/>
        <w:ind w:firstLine="709"/>
        <w:jc w:val="both"/>
        <w:rPr>
          <w:rFonts w:ascii="Times New Roman" w:hAnsi="Times New Roman"/>
          <w:b/>
          <w:sz w:val="28"/>
          <w:szCs w:val="28"/>
        </w:rPr>
      </w:pPr>
      <w:r w:rsidRPr="007B4300">
        <w:rPr>
          <w:rFonts w:ascii="Times New Roman" w:hAnsi="Times New Roman"/>
          <w:sz w:val="28"/>
          <w:szCs w:val="28"/>
          <w:shd w:val="clear" w:color="auto" w:fill="FFFFFF"/>
        </w:rPr>
        <w:t xml:space="preserve">До дисциплінарної скарги долучено копії наступних документів: </w:t>
      </w:r>
      <w:r w:rsidR="0067799C">
        <w:rPr>
          <w:rFonts w:ascii="Times New Roman" w:hAnsi="Times New Roman"/>
          <w:sz w:val="28"/>
          <w:szCs w:val="28"/>
          <w:shd w:val="clear" w:color="auto" w:fill="FFFFFF"/>
        </w:rPr>
        <w:t xml:space="preserve">додаткові </w:t>
      </w:r>
      <w:r w:rsidR="0067799C" w:rsidRPr="00BA204B">
        <w:rPr>
          <w:rFonts w:ascii="Times New Roman" w:hAnsi="Times New Roman"/>
          <w:sz w:val="28"/>
          <w:szCs w:val="28"/>
          <w:shd w:val="clear" w:color="auto" w:fill="FFFFFF"/>
        </w:rPr>
        <w:t>поясн</w:t>
      </w:r>
      <w:r w:rsidR="00F3641A" w:rsidRPr="00BA204B">
        <w:rPr>
          <w:rFonts w:ascii="Times New Roman" w:hAnsi="Times New Roman"/>
          <w:sz w:val="28"/>
          <w:szCs w:val="28"/>
          <w:shd w:val="clear" w:color="auto" w:fill="FFFFFF"/>
        </w:rPr>
        <w:t>е</w:t>
      </w:r>
      <w:r w:rsidR="0067799C" w:rsidRPr="00BA204B">
        <w:rPr>
          <w:rFonts w:ascii="Times New Roman" w:hAnsi="Times New Roman"/>
          <w:sz w:val="28"/>
          <w:szCs w:val="28"/>
          <w:shd w:val="clear" w:color="auto" w:fill="FFFFFF"/>
        </w:rPr>
        <w:t xml:space="preserve">ння скаржниці від 06.03.2026; заяви </w:t>
      </w:r>
      <w:r w:rsidR="00BA204B">
        <w:rPr>
          <w:rFonts w:ascii="Times New Roman" w:hAnsi="Times New Roman"/>
          <w:sz w:val="28"/>
          <w:szCs w:val="28"/>
          <w:shd w:val="clear" w:color="auto" w:fill="FFFFFF"/>
        </w:rPr>
        <w:t>«</w:t>
      </w:r>
      <w:r w:rsidR="0067799C" w:rsidRPr="00BA204B">
        <w:rPr>
          <w:rFonts w:ascii="Times New Roman" w:hAnsi="Times New Roman"/>
          <w:sz w:val="28"/>
          <w:szCs w:val="28"/>
          <w:shd w:val="clear" w:color="auto" w:fill="FFFFFF"/>
        </w:rPr>
        <w:t>прокурору Київської області</w:t>
      </w:r>
      <w:r w:rsidR="00BA204B">
        <w:rPr>
          <w:rFonts w:ascii="Times New Roman" w:hAnsi="Times New Roman"/>
          <w:sz w:val="28"/>
          <w:szCs w:val="28"/>
          <w:shd w:val="clear" w:color="auto" w:fill="FFFFFF"/>
        </w:rPr>
        <w:t>»</w:t>
      </w:r>
      <w:r w:rsidR="0067799C" w:rsidRPr="00BA204B">
        <w:rPr>
          <w:rFonts w:ascii="Times New Roman" w:hAnsi="Times New Roman"/>
          <w:sz w:val="28"/>
          <w:szCs w:val="28"/>
          <w:shd w:val="clear" w:color="auto" w:fill="FFFFFF"/>
        </w:rPr>
        <w:t xml:space="preserve"> від 16.05.2025; л</w:t>
      </w:r>
      <w:r w:rsidR="00D82F42" w:rsidRPr="00BA204B">
        <w:rPr>
          <w:rFonts w:ascii="Times New Roman" w:hAnsi="Times New Roman"/>
          <w:sz w:val="28"/>
          <w:szCs w:val="28"/>
          <w:shd w:val="clear" w:color="auto" w:fill="FFFFFF"/>
        </w:rPr>
        <w:t>и</w:t>
      </w:r>
      <w:r w:rsidR="0067799C" w:rsidRPr="00BA204B">
        <w:rPr>
          <w:rFonts w:ascii="Times New Roman" w:hAnsi="Times New Roman"/>
          <w:sz w:val="28"/>
          <w:szCs w:val="28"/>
          <w:shd w:val="clear" w:color="auto" w:fill="FFFFFF"/>
        </w:rPr>
        <w:t>стів Генеральної прокуратури України від 10.10.2011 та</w:t>
      </w:r>
      <w:r w:rsidR="00D82F42">
        <w:rPr>
          <w:rFonts w:ascii="Times New Roman" w:hAnsi="Times New Roman"/>
          <w:sz w:val="28"/>
          <w:szCs w:val="28"/>
          <w:shd w:val="clear" w:color="auto" w:fill="FFFFFF"/>
        </w:rPr>
        <w:t xml:space="preserve"> </w:t>
      </w:r>
      <w:r w:rsidR="0067799C">
        <w:rPr>
          <w:rFonts w:ascii="Times New Roman" w:hAnsi="Times New Roman"/>
          <w:sz w:val="28"/>
          <w:szCs w:val="28"/>
          <w:shd w:val="clear" w:color="auto" w:fill="FFFFFF"/>
        </w:rPr>
        <w:t xml:space="preserve">27.10.2011;  листів прокуратури Київської області від 14.10.2011 та 28.08.2017; протокол заяви про вчинення правопорушення від 21.03.2014; листа Вишгородського РУГУ НП в </w:t>
      </w:r>
      <w:r w:rsidR="00ED32A7">
        <w:rPr>
          <w:rFonts w:ascii="Times New Roman" w:hAnsi="Times New Roman"/>
          <w:sz w:val="28"/>
          <w:szCs w:val="28"/>
          <w:shd w:val="clear" w:color="auto" w:fill="FFFFFF"/>
        </w:rPr>
        <w:t>Київській області від 14.02.2022; лист ГУСБ України в м. Києві та Київській області від 01.07.2024; листа першого заступника депутатської фракції «Слуга народу» від 13.12.2019; витяги з ЄРДР та публікація у засобах масово</w:t>
      </w:r>
      <w:r w:rsidR="00D82F42">
        <w:rPr>
          <w:rFonts w:ascii="Times New Roman" w:hAnsi="Times New Roman"/>
          <w:sz w:val="28"/>
          <w:szCs w:val="28"/>
          <w:shd w:val="clear" w:color="auto" w:fill="FFFFFF"/>
        </w:rPr>
        <w:t>ї</w:t>
      </w:r>
      <w:r w:rsidR="00ED32A7">
        <w:rPr>
          <w:rFonts w:ascii="Times New Roman" w:hAnsi="Times New Roman"/>
          <w:sz w:val="28"/>
          <w:szCs w:val="28"/>
          <w:shd w:val="clear" w:color="auto" w:fill="FFFFFF"/>
        </w:rPr>
        <w:t xml:space="preserve"> інформації від 06.10.2017.</w:t>
      </w:r>
    </w:p>
    <w:p w14:paraId="251BA29F" w14:textId="7C8695BF" w:rsidR="007D165E" w:rsidRPr="007B4300" w:rsidRDefault="007D165E" w:rsidP="00FC36EE">
      <w:pPr>
        <w:spacing w:after="0" w:line="240" w:lineRule="auto"/>
        <w:ind w:firstLine="709"/>
        <w:jc w:val="both"/>
        <w:rPr>
          <w:rFonts w:ascii="Times New Roman" w:hAnsi="Times New Roman"/>
          <w:b/>
          <w:sz w:val="28"/>
          <w:szCs w:val="28"/>
        </w:rPr>
      </w:pPr>
      <w:r w:rsidRPr="007B4300">
        <w:rPr>
          <w:rFonts w:ascii="Times New Roman" w:hAnsi="Times New Roman"/>
          <w:b/>
          <w:sz w:val="28"/>
          <w:szCs w:val="28"/>
        </w:rPr>
        <w:t>Щодо джерел права, які підлягають застосуванню</w:t>
      </w:r>
    </w:p>
    <w:p w14:paraId="510ABA06" w14:textId="77777777" w:rsidR="00CA602C" w:rsidRPr="007B4300" w:rsidRDefault="00CA602C" w:rsidP="00CA602C">
      <w:pPr>
        <w:widowControl w:val="0"/>
        <w:tabs>
          <w:tab w:val="left" w:pos="851"/>
        </w:tabs>
        <w:spacing w:after="0" w:line="240" w:lineRule="auto"/>
        <w:ind w:firstLine="709"/>
        <w:contextualSpacing/>
        <w:jc w:val="both"/>
        <w:rPr>
          <w:rFonts w:ascii="Times New Roman" w:hAnsi="Times New Roman"/>
          <w:b/>
          <w:sz w:val="28"/>
          <w:szCs w:val="28"/>
        </w:rPr>
      </w:pPr>
      <w:r w:rsidRPr="007B4300">
        <w:rPr>
          <w:rFonts w:ascii="Times New Roman" w:hAnsi="Times New Roman" w:cs="Calibri"/>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3439840" w14:textId="77777777" w:rsidR="00261426" w:rsidRPr="007B4300" w:rsidRDefault="00261426" w:rsidP="00261426">
      <w:pPr>
        <w:widowControl w:val="0"/>
        <w:tabs>
          <w:tab w:val="left" w:pos="851"/>
        </w:tabs>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Однією із засад діяльності прокуратури, як це визначено у ст. 3 Закону </w:t>
      </w:r>
      <w:r w:rsidRPr="007B4300">
        <w:rPr>
          <w:rFonts w:ascii="Times New Roman" w:hAnsi="Times New Roman" w:cs="Calibri"/>
          <w:sz w:val="28"/>
          <w:szCs w:val="28"/>
        </w:rPr>
        <w:t>№ 1697-VII</w:t>
      </w:r>
      <w:r w:rsidRPr="007B4300">
        <w:rPr>
          <w:rFonts w:ascii="Times New Roman" w:hAnsi="Times New Roman"/>
          <w:sz w:val="28"/>
          <w:szCs w:val="28"/>
        </w:rPr>
        <w:t xml:space="preserve">, є незалежність прокурорів. </w:t>
      </w:r>
    </w:p>
    <w:p w14:paraId="53347FA7" w14:textId="77777777" w:rsidR="00261426" w:rsidRPr="007B4300" w:rsidRDefault="00261426" w:rsidP="00261426">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012108D" w14:textId="77777777" w:rsidR="00261426" w:rsidRPr="007B4300" w:rsidRDefault="00261426" w:rsidP="00261426">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54F9DEF2" w14:textId="77777777" w:rsidR="00CA602C" w:rsidRPr="007B4300" w:rsidRDefault="00CA602C" w:rsidP="00CA602C">
      <w:pPr>
        <w:spacing w:after="0" w:line="240" w:lineRule="auto"/>
        <w:ind w:firstLine="709"/>
        <w:jc w:val="both"/>
        <w:rPr>
          <w:rFonts w:ascii="Times New Roman" w:hAnsi="Times New Roman"/>
          <w:sz w:val="28"/>
          <w:szCs w:val="28"/>
          <w:shd w:val="clear" w:color="auto" w:fill="FFFFFF"/>
        </w:rPr>
      </w:pPr>
      <w:r w:rsidRPr="007B4300">
        <w:rPr>
          <w:rFonts w:ascii="Times New Roman" w:hAnsi="Times New Roman"/>
          <w:sz w:val="28"/>
          <w:szCs w:val="28"/>
          <w:shd w:val="clear" w:color="auto" w:fill="FFFFFF"/>
        </w:rPr>
        <w:t xml:space="preserve">Відповідно до статті 1 </w:t>
      </w:r>
      <w:r w:rsidRPr="007B4300">
        <w:rPr>
          <w:rFonts w:ascii="Times New Roman" w:hAnsi="Times New Roman"/>
          <w:sz w:val="28"/>
          <w:szCs w:val="28"/>
        </w:rPr>
        <w:t xml:space="preserve">Кримінального процесуального кодексу України (далі – КПК України) </w:t>
      </w:r>
      <w:r w:rsidRPr="007B4300">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0EABE5D" w14:textId="77777777" w:rsidR="00CA602C" w:rsidRPr="007B4300" w:rsidRDefault="00CA602C" w:rsidP="00CA602C">
      <w:pPr>
        <w:spacing w:after="0" w:line="240" w:lineRule="auto"/>
        <w:ind w:firstLine="709"/>
        <w:jc w:val="both"/>
        <w:rPr>
          <w:rFonts w:ascii="Times New Roman" w:hAnsi="Times New Roman"/>
          <w:sz w:val="28"/>
          <w:szCs w:val="28"/>
          <w:shd w:val="clear" w:color="auto" w:fill="FFFFFF"/>
        </w:rPr>
      </w:pPr>
      <w:r w:rsidRPr="007B4300">
        <w:rPr>
          <w:rStyle w:val="rvts9"/>
          <w:rFonts w:ascii="Times New Roman" w:hAnsi="Times New Roman"/>
          <w:bCs/>
          <w:sz w:val="28"/>
          <w:szCs w:val="28"/>
        </w:rPr>
        <w:t xml:space="preserve">Зокрема статтею 24 КПК України передбачено </w:t>
      </w:r>
      <w:r w:rsidRPr="007B4300">
        <w:rPr>
          <w:rFonts w:ascii="Times New Roman" w:hAnsi="Times New Roman"/>
          <w:sz w:val="28"/>
          <w:szCs w:val="28"/>
        </w:rPr>
        <w:t>забезпечення права на </w:t>
      </w:r>
      <w:bookmarkStart w:id="3" w:name="w1_2"/>
      <w:r w:rsidRPr="007B4300">
        <w:rPr>
          <w:rFonts w:ascii="Times New Roman" w:hAnsi="Times New Roman"/>
          <w:sz w:val="28"/>
          <w:szCs w:val="28"/>
        </w:rPr>
        <w:t xml:space="preserve">оскарження </w:t>
      </w:r>
      <w:bookmarkEnd w:id="3"/>
      <w:r w:rsidRPr="007B4300">
        <w:rPr>
          <w:rFonts w:ascii="Times New Roman" w:hAnsi="Times New Roman"/>
          <w:sz w:val="28"/>
          <w:szCs w:val="28"/>
        </w:rPr>
        <w:t>процесуальних рішень, дій чи бездіяльності, де зазначено, що кожному гарантується право на </w:t>
      </w:r>
      <w:bookmarkStart w:id="4" w:name="w1_3"/>
      <w:r w:rsidRPr="007B4300">
        <w:rPr>
          <w:rFonts w:ascii="Times New Roman" w:hAnsi="Times New Roman"/>
          <w:sz w:val="28"/>
          <w:szCs w:val="28"/>
        </w:rPr>
        <w:t xml:space="preserve">оскарження </w:t>
      </w:r>
      <w:bookmarkEnd w:id="4"/>
      <w:r w:rsidRPr="007B4300">
        <w:rPr>
          <w:rFonts w:ascii="Times New Roman" w:hAnsi="Times New Roman"/>
          <w:sz w:val="28"/>
          <w:szCs w:val="28"/>
        </w:rPr>
        <w:t>процесуальних рішень, </w:t>
      </w:r>
      <w:bookmarkStart w:id="5" w:name="w2_39"/>
      <w:r w:rsidRPr="007B4300">
        <w:rPr>
          <w:rFonts w:ascii="Times New Roman" w:hAnsi="Times New Roman"/>
          <w:sz w:val="28"/>
          <w:szCs w:val="28"/>
        </w:rPr>
        <w:t>дій</w:t>
      </w:r>
      <w:bookmarkEnd w:id="5"/>
      <w:r w:rsidRPr="007B4300">
        <w:rPr>
          <w:rFonts w:ascii="Times New Roman" w:hAnsi="Times New Roman"/>
          <w:sz w:val="28"/>
          <w:szCs w:val="28"/>
        </w:rPr>
        <w:t> чи бездіяльності суду, слідчого судді, </w:t>
      </w:r>
      <w:bookmarkStart w:id="6" w:name="w3_3"/>
      <w:r w:rsidRPr="007B4300">
        <w:rPr>
          <w:rFonts w:ascii="Times New Roman" w:hAnsi="Times New Roman"/>
          <w:sz w:val="28"/>
          <w:szCs w:val="28"/>
        </w:rPr>
        <w:t xml:space="preserve"> прокурора</w:t>
      </w:r>
      <w:bookmarkEnd w:id="6"/>
      <w:r w:rsidRPr="007B4300">
        <w:rPr>
          <w:rFonts w:ascii="Times New Roman" w:hAnsi="Times New Roman"/>
          <w:sz w:val="28"/>
          <w:szCs w:val="28"/>
        </w:rPr>
        <w:t>, слідчого в порядку, передбаченому цим Кодексом.</w:t>
      </w:r>
    </w:p>
    <w:p w14:paraId="592C123D" w14:textId="77777777" w:rsidR="00174E31" w:rsidRPr="007B4300" w:rsidRDefault="00261426" w:rsidP="00261426">
      <w:pPr>
        <w:spacing w:after="0" w:line="240" w:lineRule="auto"/>
        <w:ind w:firstLine="709"/>
        <w:jc w:val="both"/>
        <w:rPr>
          <w:rFonts w:ascii="Times New Roman" w:hAnsi="Times New Roman"/>
          <w:sz w:val="28"/>
          <w:szCs w:val="28"/>
        </w:rPr>
      </w:pPr>
      <w:r w:rsidRPr="007B4300">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w:t>
      </w:r>
      <w:r w:rsidRPr="007B4300">
        <w:rPr>
          <w:rFonts w:ascii="Times New Roman" w:hAnsi="Times New Roman"/>
          <w:sz w:val="28"/>
          <w:szCs w:val="28"/>
        </w:rPr>
        <w:lastRenderedPageBreak/>
        <w:t xml:space="preserve">самостійним у своїй процесуальній діяльності, втручання в яку осіб, що не мають на те законних повноважень, забороняється. </w:t>
      </w:r>
    </w:p>
    <w:p w14:paraId="341D5195" w14:textId="57861CBA" w:rsidR="00174E31" w:rsidRPr="007B4300" w:rsidRDefault="00174E31" w:rsidP="00261426">
      <w:pPr>
        <w:spacing w:after="0" w:line="240" w:lineRule="auto"/>
        <w:ind w:firstLine="709"/>
        <w:jc w:val="both"/>
        <w:rPr>
          <w:rFonts w:ascii="Times New Roman" w:hAnsi="Times New Roman"/>
          <w:sz w:val="28"/>
          <w:szCs w:val="28"/>
        </w:rPr>
      </w:pPr>
      <w:r w:rsidRPr="007B4300">
        <w:rPr>
          <w:rFonts w:ascii="Times New Roman" w:hAnsi="Times New Roman"/>
          <w:sz w:val="28"/>
          <w:szCs w:val="28"/>
        </w:rPr>
        <w:t>Відповідно до вимог ст. 37 КПК України п</w:t>
      </w:r>
      <w:r w:rsidRPr="007B4300">
        <w:rPr>
          <w:rFonts w:ascii="Times New Roman" w:hAnsi="Times New Roman"/>
          <w:sz w:val="28"/>
          <w:szCs w:val="28"/>
          <w:shd w:val="clear" w:color="auto" w:fill="FFFFFF"/>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011A465" w14:textId="0AC49F3B" w:rsidR="00261426" w:rsidRPr="007B4300" w:rsidRDefault="00261426" w:rsidP="00261426">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7B4300">
        <w:rPr>
          <w:rFonts w:ascii="Times New Roman" w:hAnsi="Times New Roman" w:cs="Calibri"/>
          <w:sz w:val="28"/>
          <w:szCs w:val="28"/>
        </w:rPr>
        <w:t>ст.ст</w:t>
      </w:r>
      <w:proofErr w:type="spellEnd"/>
      <w:r w:rsidRPr="007B4300">
        <w:rPr>
          <w:rFonts w:ascii="Times New Roman" w:hAnsi="Times New Roman" w:cs="Calibri"/>
          <w:sz w:val="28"/>
          <w:szCs w:val="28"/>
        </w:rPr>
        <w:t>. 303–307 КПК України).</w:t>
      </w:r>
    </w:p>
    <w:p w14:paraId="6823339F" w14:textId="201FB542" w:rsidR="007D165E" w:rsidRPr="007B4300" w:rsidRDefault="007D165E" w:rsidP="00FC36EE">
      <w:pPr>
        <w:spacing w:after="0" w:line="240" w:lineRule="auto"/>
        <w:ind w:firstLine="709"/>
        <w:jc w:val="both"/>
        <w:rPr>
          <w:rFonts w:ascii="Times New Roman" w:hAnsi="Times New Roman"/>
          <w:sz w:val="28"/>
          <w:szCs w:val="28"/>
        </w:rPr>
      </w:pPr>
      <w:r w:rsidRPr="007B4300">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w:t>
      </w:r>
      <w:r w:rsidR="00D82F42">
        <w:rPr>
          <w:rFonts w:ascii="Times New Roman" w:hAnsi="Times New Roman"/>
          <w:sz w:val="28"/>
          <w:szCs w:val="28"/>
        </w:rPr>
        <w:t>й</w:t>
      </w:r>
      <w:r w:rsidRPr="007B4300">
        <w:rPr>
          <w:rFonts w:ascii="Times New Roman" w:hAnsi="Times New Roman"/>
          <w:sz w:val="28"/>
          <w:szCs w:val="28"/>
        </w:rPr>
        <w:t xml:space="preserve"> у частині першій статті 45 Закону</w:t>
      </w:r>
      <w:r w:rsidR="00B948A0" w:rsidRPr="007B4300">
        <w:rPr>
          <w:rFonts w:ascii="Times New Roman" w:hAnsi="Times New Roman"/>
          <w:sz w:val="28"/>
          <w:szCs w:val="28"/>
        </w:rPr>
        <w:t xml:space="preserve"> № 1697-VII</w:t>
      </w:r>
      <w:r w:rsidRPr="007B4300">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FAA8B2" w14:textId="77777777" w:rsidR="00CA602C" w:rsidRPr="007B4300" w:rsidRDefault="00CA602C" w:rsidP="00CA602C">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й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27268DAE" w14:textId="77777777" w:rsidR="00CA602C" w:rsidRPr="007B4300" w:rsidRDefault="00CA602C" w:rsidP="00CA602C">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D161DF6" w14:textId="77777777" w:rsidR="00CA602C" w:rsidRPr="007B4300" w:rsidRDefault="00CA602C" w:rsidP="00CA602C">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7B4300">
          <w:rPr>
            <w:rFonts w:ascii="Times New Roman" w:hAnsi="Times New Roman" w:cs="Calibri"/>
            <w:sz w:val="28"/>
            <w:szCs w:val="28"/>
          </w:rPr>
          <w:t>статті 37 КПК України</w:t>
        </w:r>
      </w:hyperlink>
      <w:r w:rsidRPr="007B4300">
        <w:rPr>
          <w:rFonts w:ascii="Times New Roman" w:hAnsi="Times New Roman" w:cs="Calibri"/>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7B4300">
          <w:rPr>
            <w:rFonts w:ascii="Times New Roman" w:hAnsi="Times New Roman" w:cs="Calibri"/>
            <w:sz w:val="28"/>
            <w:szCs w:val="28"/>
          </w:rPr>
          <w:t>статтями 311–313 КПК України</w:t>
        </w:r>
      </w:hyperlink>
      <w:r w:rsidRPr="007B4300">
        <w:rPr>
          <w:rFonts w:ascii="Times New Roman" w:hAnsi="Times New Roman" w:cs="Calibri"/>
          <w:sz w:val="28"/>
          <w:szCs w:val="28"/>
        </w:rPr>
        <w:t>, є вагомою обставиною при оцінці ефективності процесуального керівництва прокурором.</w:t>
      </w:r>
    </w:p>
    <w:p w14:paraId="33088541" w14:textId="77777777" w:rsidR="00CA602C" w:rsidRPr="007B4300" w:rsidRDefault="007D165E"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Визначення дисциплінарного провадження наведено у частині першій статті 45 Закону </w:t>
      </w:r>
      <w:r w:rsidR="00B948A0" w:rsidRPr="007B4300">
        <w:rPr>
          <w:rFonts w:ascii="Times New Roman" w:hAnsi="Times New Roman"/>
          <w:sz w:val="28"/>
          <w:szCs w:val="28"/>
        </w:rPr>
        <w:t xml:space="preserve">№ 1697-VII </w:t>
      </w:r>
      <w:r w:rsidRPr="007B4300">
        <w:rPr>
          <w:rFonts w:ascii="Times New Roman" w:hAnsi="Times New Roman"/>
          <w:sz w:val="28"/>
          <w:szCs w:val="28"/>
        </w:rPr>
        <w:t xml:space="preserve">– як процедури розгляду відповідним органом, що </w:t>
      </w:r>
      <w:r w:rsidRPr="007B4300">
        <w:rPr>
          <w:rFonts w:ascii="Times New Roman" w:hAnsi="Times New Roman"/>
          <w:sz w:val="28"/>
          <w:szCs w:val="28"/>
        </w:rPr>
        <w:lastRenderedPageBreak/>
        <w:t xml:space="preserve">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5843CF7" w14:textId="77777777" w:rsidR="00CA602C" w:rsidRPr="007B4300" w:rsidRDefault="001C770D"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Style w:val="rvts9"/>
          <w:rFonts w:ascii="Times New Roman" w:hAnsi="Times New Roman"/>
          <w:bCs/>
          <w:sz w:val="28"/>
          <w:szCs w:val="28"/>
        </w:rPr>
        <w:t xml:space="preserve">Частиною </w:t>
      </w:r>
      <w:r w:rsidR="00CA602C" w:rsidRPr="007B4300">
        <w:rPr>
          <w:rStyle w:val="rvts9"/>
          <w:rFonts w:ascii="Times New Roman" w:hAnsi="Times New Roman"/>
          <w:bCs/>
          <w:sz w:val="28"/>
          <w:szCs w:val="28"/>
        </w:rPr>
        <w:t>1 ст.</w:t>
      </w:r>
      <w:r w:rsidRPr="007B4300">
        <w:rPr>
          <w:rStyle w:val="rvts9"/>
          <w:rFonts w:ascii="Times New Roman" w:hAnsi="Times New Roman"/>
          <w:bCs/>
          <w:sz w:val="28"/>
          <w:szCs w:val="28"/>
        </w:rPr>
        <w:t xml:space="preserve"> 43 </w:t>
      </w:r>
      <w:r w:rsidRPr="007B4300">
        <w:rPr>
          <w:rFonts w:ascii="Times New Roman" w:hAnsi="Times New Roman"/>
          <w:sz w:val="28"/>
          <w:szCs w:val="28"/>
        </w:rPr>
        <w:t>Закону № 1697</w:t>
      </w:r>
      <w:r w:rsidRPr="007B4300">
        <w:rPr>
          <w:rFonts w:ascii="Times New Roman" w:hAnsi="Times New Roman"/>
          <w:sz w:val="28"/>
          <w:szCs w:val="28"/>
        </w:rPr>
        <w:noBreakHyphen/>
        <w:t xml:space="preserve">VII визначено, що </w:t>
      </w:r>
      <w:r w:rsidRPr="007B4300">
        <w:rPr>
          <w:rStyle w:val="rvts9"/>
          <w:rFonts w:ascii="Times New Roman" w:hAnsi="Times New Roman"/>
          <w:bCs/>
          <w:sz w:val="28"/>
          <w:szCs w:val="28"/>
        </w:rPr>
        <w:t xml:space="preserve"> </w:t>
      </w:r>
      <w:bookmarkStart w:id="7" w:name="n417"/>
      <w:bookmarkEnd w:id="7"/>
      <w:r w:rsidRPr="007B4300">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8" w:name="n418"/>
      <w:bookmarkEnd w:id="8"/>
      <w:r w:rsidRPr="007B4300">
        <w:rPr>
          <w:rFonts w:ascii="Times New Roman" w:hAnsi="Times New Roman"/>
          <w:sz w:val="28"/>
          <w:szCs w:val="28"/>
        </w:rPr>
        <w:t xml:space="preserve"> 1) невиконання чи неналежне виконання службових обов’язків;</w:t>
      </w:r>
      <w:bookmarkStart w:id="9" w:name="n419"/>
      <w:bookmarkEnd w:id="9"/>
      <w:r w:rsidRPr="007B4300">
        <w:rPr>
          <w:rFonts w:ascii="Times New Roman" w:hAnsi="Times New Roman"/>
          <w:sz w:val="28"/>
          <w:szCs w:val="28"/>
        </w:rPr>
        <w:t xml:space="preserve"> 2) необґрунтоване зволікання з розглядом звернення;</w:t>
      </w:r>
      <w:bookmarkStart w:id="10" w:name="n420"/>
      <w:bookmarkEnd w:id="10"/>
      <w:r w:rsidRPr="007B4300">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11" w:name="n421"/>
      <w:bookmarkEnd w:id="11"/>
      <w:r w:rsidR="00B948A0" w:rsidRPr="007B4300">
        <w:rPr>
          <w:rFonts w:ascii="Times New Roman" w:hAnsi="Times New Roman"/>
          <w:sz w:val="28"/>
          <w:szCs w:val="28"/>
        </w:rPr>
        <w:t xml:space="preserve"> </w:t>
      </w:r>
      <w:r w:rsidRPr="007B4300">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Start w:id="13" w:name="n422"/>
      <w:bookmarkEnd w:id="12"/>
      <w:bookmarkEnd w:id="13"/>
      <w:r w:rsidRPr="007B4300">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4" w:name="n423"/>
      <w:bookmarkEnd w:id="14"/>
      <w:r w:rsidRPr="007B4300">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5" w:name="n424"/>
      <w:bookmarkEnd w:id="15"/>
      <w:r w:rsidRPr="007B4300">
        <w:rPr>
          <w:rFonts w:ascii="Times New Roman" w:hAnsi="Times New Roman"/>
          <w:sz w:val="28"/>
          <w:szCs w:val="28"/>
        </w:rPr>
        <w:t> 7) порушення правил внутрішнього службового розпорядку;</w:t>
      </w:r>
      <w:bookmarkStart w:id="16" w:name="n425"/>
      <w:bookmarkEnd w:id="16"/>
      <w:r w:rsidRPr="007B4300">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7" w:name="n426"/>
      <w:bookmarkEnd w:id="17"/>
      <w:r w:rsidRPr="007B4300">
        <w:rPr>
          <w:rFonts w:ascii="Times New Roman" w:hAnsi="Times New Roman"/>
          <w:sz w:val="28"/>
          <w:szCs w:val="28"/>
        </w:rPr>
        <w:t xml:space="preserve"> 9) публічне висловлювання, яке є порушенням презумпції невинуватості.</w:t>
      </w:r>
    </w:p>
    <w:p w14:paraId="1961BE17" w14:textId="77777777" w:rsidR="00CA602C" w:rsidRPr="007B4300" w:rsidRDefault="00B948A0"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Юридична к</w:t>
      </w:r>
      <w:r w:rsidR="007D165E" w:rsidRPr="007B4300">
        <w:rPr>
          <w:rFonts w:ascii="Times New Roman" w:hAnsi="Times New Roman"/>
          <w:sz w:val="28"/>
          <w:szCs w:val="28"/>
        </w:rPr>
        <w:t>онструкція статті 46 Закону</w:t>
      </w:r>
      <w:r w:rsidRPr="007B4300">
        <w:rPr>
          <w:rFonts w:ascii="Times New Roman" w:hAnsi="Times New Roman"/>
          <w:sz w:val="28"/>
          <w:szCs w:val="28"/>
        </w:rPr>
        <w:t xml:space="preserve"> № 1697</w:t>
      </w:r>
      <w:r w:rsidRPr="007B4300">
        <w:rPr>
          <w:rFonts w:ascii="Times New Roman" w:hAnsi="Times New Roman"/>
          <w:sz w:val="28"/>
          <w:szCs w:val="28"/>
        </w:rPr>
        <w:noBreakHyphen/>
        <w:t xml:space="preserve">VII </w:t>
      </w:r>
      <w:r w:rsidR="007D165E" w:rsidRPr="007B4300">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A888D0A" w14:textId="77777777" w:rsidR="00CA602C" w:rsidRPr="007B4300" w:rsidRDefault="007D165E"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6F0A66F" w14:textId="77777777" w:rsidR="00CA602C" w:rsidRPr="007B4300" w:rsidRDefault="007D165E"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2) дисциплінарна скарга є анонімною;</w:t>
      </w:r>
    </w:p>
    <w:p w14:paraId="02D38EAE" w14:textId="77777777" w:rsidR="00CA602C" w:rsidRPr="007B4300" w:rsidRDefault="007D165E"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3) дисциплінарна скарга подана з підстав, не визначених </w:t>
      </w:r>
      <w:hyperlink r:id="rId11" w:anchor="n416" w:history="1">
        <w:r w:rsidRPr="007B4300">
          <w:rPr>
            <w:rStyle w:val="a5"/>
            <w:rFonts w:ascii="Times New Roman" w:hAnsi="Times New Roman"/>
            <w:color w:val="auto"/>
            <w:sz w:val="28"/>
            <w:szCs w:val="28"/>
            <w:u w:val="none"/>
          </w:rPr>
          <w:t>статтею 43</w:t>
        </w:r>
      </w:hyperlink>
      <w:r w:rsidRPr="007B4300">
        <w:rPr>
          <w:rFonts w:ascii="Times New Roman" w:hAnsi="Times New Roman"/>
          <w:sz w:val="28"/>
          <w:szCs w:val="28"/>
        </w:rPr>
        <w:t> цього Закону;</w:t>
      </w:r>
    </w:p>
    <w:p w14:paraId="2EDF2CAB" w14:textId="77777777" w:rsidR="00CA602C" w:rsidRPr="007B4300" w:rsidRDefault="007D165E"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7B4300">
          <w:rPr>
            <w:rStyle w:val="a5"/>
            <w:rFonts w:ascii="Times New Roman" w:hAnsi="Times New Roman"/>
            <w:color w:val="auto"/>
            <w:sz w:val="28"/>
            <w:szCs w:val="28"/>
            <w:u w:val="none"/>
          </w:rPr>
          <w:t> статтею 51</w:t>
        </w:r>
      </w:hyperlink>
      <w:r w:rsidRPr="007B4300">
        <w:rPr>
          <w:rFonts w:ascii="Times New Roman" w:hAnsi="Times New Roman"/>
          <w:sz w:val="28"/>
          <w:szCs w:val="28"/>
        </w:rPr>
        <w:t> цього Закону;</w:t>
      </w:r>
    </w:p>
    <w:p w14:paraId="0E29727E" w14:textId="54F56CF9" w:rsidR="007D165E" w:rsidRPr="007B4300" w:rsidRDefault="007D165E"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EA549F" w:rsidRPr="007B4300">
        <w:rPr>
          <w:rFonts w:ascii="Times New Roman" w:hAnsi="Times New Roman"/>
          <w:sz w:val="28"/>
          <w:szCs w:val="28"/>
        </w:rPr>
        <w:t>в</w:t>
      </w:r>
      <w:r w:rsidRPr="007B4300">
        <w:rPr>
          <w:rFonts w:ascii="Times New Roman" w:hAnsi="Times New Roman"/>
          <w:sz w:val="28"/>
          <w:szCs w:val="28"/>
        </w:rPr>
        <w:t xml:space="preserve"> рішення, яке не скасовано в установленому законом порядку.</w:t>
      </w:r>
    </w:p>
    <w:p w14:paraId="2A3F6F77" w14:textId="0520C76C" w:rsidR="00CA602C" w:rsidRPr="007B4300" w:rsidRDefault="00CA602C"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 xml:space="preserve">Відповідно до п. 1 ч. 2 ст. 46 </w:t>
      </w:r>
      <w:bookmarkStart w:id="18" w:name="_Hlk133506472"/>
      <w:r w:rsidRPr="007B4300">
        <w:rPr>
          <w:rFonts w:ascii="Times New Roman" w:hAnsi="Times New Roman" w:cs="Calibri"/>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8"/>
      <w:r w:rsidRPr="007B4300">
        <w:rPr>
          <w:rFonts w:ascii="Times New Roman" w:hAnsi="Times New Roman" w:cs="Calibri"/>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r w:rsidR="008A5754">
        <w:rPr>
          <w:rFonts w:ascii="Times New Roman" w:hAnsi="Times New Roman" w:cs="Calibri"/>
          <w:sz w:val="28"/>
          <w:szCs w:val="28"/>
        </w:rPr>
        <w:t xml:space="preserve"> (факт вчинення </w:t>
      </w:r>
      <w:r w:rsidR="008A5754" w:rsidRPr="00BA204B">
        <w:rPr>
          <w:rFonts w:ascii="Times New Roman" w:hAnsi="Times New Roman" w:cs="Calibri"/>
          <w:sz w:val="28"/>
          <w:szCs w:val="28"/>
        </w:rPr>
        <w:t>прокурор</w:t>
      </w:r>
      <w:r w:rsidR="00F3641A" w:rsidRPr="00BA204B">
        <w:rPr>
          <w:rFonts w:ascii="Times New Roman" w:hAnsi="Times New Roman" w:cs="Calibri"/>
          <w:sz w:val="28"/>
          <w:szCs w:val="28"/>
        </w:rPr>
        <w:t>о</w:t>
      </w:r>
      <w:r w:rsidR="008A5754" w:rsidRPr="00BA204B">
        <w:rPr>
          <w:rFonts w:ascii="Times New Roman" w:hAnsi="Times New Roman" w:cs="Calibri"/>
          <w:sz w:val="28"/>
          <w:szCs w:val="28"/>
        </w:rPr>
        <w:t>м дисциплінарного проступку)</w:t>
      </w:r>
      <w:r w:rsidR="00ED32A7" w:rsidRPr="00BA204B">
        <w:rPr>
          <w:rFonts w:ascii="Times New Roman" w:hAnsi="Times New Roman" w:cs="Calibri"/>
          <w:sz w:val="28"/>
          <w:szCs w:val="28"/>
        </w:rPr>
        <w:t>, а також прізвище, ім’я</w:t>
      </w:r>
      <w:r w:rsidR="008A5754" w:rsidRPr="00BA204B">
        <w:rPr>
          <w:rFonts w:ascii="Times New Roman" w:hAnsi="Times New Roman" w:cs="Calibri"/>
          <w:sz w:val="28"/>
          <w:szCs w:val="28"/>
        </w:rPr>
        <w:t>, по батькові та</w:t>
      </w:r>
      <w:r w:rsidR="008A5754">
        <w:rPr>
          <w:rFonts w:ascii="Times New Roman" w:hAnsi="Times New Roman" w:cs="Calibri"/>
          <w:sz w:val="28"/>
          <w:szCs w:val="28"/>
        </w:rPr>
        <w:t xml:space="preserve"> </w:t>
      </w:r>
      <w:r w:rsidR="008A5754">
        <w:rPr>
          <w:rFonts w:ascii="Times New Roman" w:hAnsi="Times New Roman" w:cs="Calibri"/>
          <w:sz w:val="28"/>
          <w:szCs w:val="28"/>
        </w:rPr>
        <w:lastRenderedPageBreak/>
        <w:t xml:space="preserve">посада прокурора, стосовно якого подається скарга. </w:t>
      </w:r>
    </w:p>
    <w:p w14:paraId="5EA3F195" w14:textId="77777777" w:rsidR="00CA602C" w:rsidRPr="007B4300" w:rsidRDefault="00CA602C" w:rsidP="000C30AA">
      <w:pPr>
        <w:widowControl w:val="0"/>
        <w:pBdr>
          <w:bottom w:val="single" w:sz="12" w:space="3" w:color="FFFFFF"/>
        </w:pBdr>
        <w:spacing w:after="0" w:line="240" w:lineRule="auto"/>
        <w:ind w:firstLine="709"/>
        <w:contextualSpacing/>
        <w:jc w:val="both"/>
        <w:rPr>
          <w:rFonts w:ascii="Times New Roman" w:hAnsi="Times New Roman" w:cs="Calibri"/>
          <w:bCs/>
          <w:sz w:val="28"/>
          <w:szCs w:val="28"/>
        </w:rPr>
      </w:pPr>
      <w:r w:rsidRPr="007B4300">
        <w:rPr>
          <w:rFonts w:ascii="Times New Roman" w:hAnsi="Times New Roman" w:cs="Calibri"/>
          <w:bCs/>
          <w:sz w:val="28"/>
          <w:szCs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5277DAA9" w14:textId="77777777" w:rsidR="00CA602C" w:rsidRPr="007B4300" w:rsidRDefault="00CA602C"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Відповідно до ч. 2 ст. 46 Закону № 1697-VII член КДКП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854CDEA" w14:textId="77777777" w:rsidR="00CA602C" w:rsidRPr="007B4300" w:rsidRDefault="00CA602C"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3702ABE0" w14:textId="77777777" w:rsidR="00C85793" w:rsidRPr="007B4300" w:rsidRDefault="00F675EC" w:rsidP="000C30AA">
      <w:pPr>
        <w:widowControl w:val="0"/>
        <w:pBdr>
          <w:bottom w:val="single" w:sz="12" w:space="3" w:color="FFFFFF"/>
        </w:pBdr>
        <w:spacing w:after="0" w:line="240" w:lineRule="auto"/>
        <w:ind w:firstLine="709"/>
        <w:contextualSpacing/>
        <w:jc w:val="both"/>
        <w:rPr>
          <w:rFonts w:ascii="Times New Roman" w:hAnsi="Times New Roman"/>
          <w:b/>
          <w:sz w:val="28"/>
          <w:szCs w:val="28"/>
        </w:rPr>
      </w:pPr>
      <w:r w:rsidRPr="007B4300">
        <w:rPr>
          <w:rFonts w:ascii="Times New Roman" w:hAnsi="Times New Roman"/>
          <w:b/>
          <w:sz w:val="28"/>
          <w:szCs w:val="28"/>
        </w:rPr>
        <w:t>Оцінка встановлених обставин та м</w:t>
      </w:r>
      <w:r w:rsidR="00D72CDF" w:rsidRPr="007B4300">
        <w:rPr>
          <w:rFonts w:ascii="Times New Roman" w:hAnsi="Times New Roman"/>
          <w:b/>
          <w:sz w:val="28"/>
          <w:szCs w:val="28"/>
        </w:rPr>
        <w:t>отиви прийнятого рішення</w:t>
      </w:r>
    </w:p>
    <w:p w14:paraId="53CDEC23" w14:textId="61E0B242" w:rsidR="00D47992" w:rsidRPr="007B4300" w:rsidRDefault="00D47992"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cs="Calibri"/>
          <w:sz w:val="28"/>
          <w:szCs w:val="28"/>
        </w:rPr>
        <w:t xml:space="preserve">Враховуючи викладене вище, вивчивши доводи, наведені у скарзі, встановив, що оскаржуються рішення та дії (бездіяльність) прокурора </w:t>
      </w:r>
      <w:bookmarkStart w:id="19" w:name="_Hlk122530896"/>
      <w:r w:rsidRPr="007B4300">
        <w:rPr>
          <w:rFonts w:ascii="Times New Roman" w:hAnsi="Times New Roman" w:cs="Calibri"/>
          <w:sz w:val="28"/>
          <w:szCs w:val="28"/>
        </w:rPr>
        <w:t>в межах кримінального процесу.</w:t>
      </w:r>
      <w:bookmarkEnd w:id="19"/>
      <w:r w:rsidRPr="007B4300">
        <w:rPr>
          <w:rFonts w:ascii="Times New Roman" w:hAnsi="Times New Roman"/>
          <w:sz w:val="28"/>
          <w:szCs w:val="28"/>
        </w:rPr>
        <w:t xml:space="preserve"> </w:t>
      </w:r>
    </w:p>
    <w:p w14:paraId="652F4E81" w14:textId="77777777" w:rsidR="00D47992" w:rsidRPr="007B4300" w:rsidRDefault="00D47992"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0E775144" w14:textId="186CAFB7" w:rsidR="00DB3B11" w:rsidRPr="007B4300" w:rsidRDefault="00DB3B11"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Це означає, що умовою для відкриття дисциплінарного провадження </w:t>
      </w:r>
      <w:r w:rsidRPr="007B4300">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3350219" w14:textId="453EC6DE" w:rsidR="00D47992" w:rsidRPr="007B4300" w:rsidRDefault="00D47992" w:rsidP="000C30AA">
      <w:pPr>
        <w:widowControl w:val="0"/>
        <w:pBdr>
          <w:bottom w:val="single" w:sz="12" w:space="3" w:color="FFFFFF"/>
        </w:pBdr>
        <w:spacing w:after="0" w:line="240" w:lineRule="auto"/>
        <w:ind w:firstLine="709"/>
        <w:jc w:val="both"/>
        <w:rPr>
          <w:rFonts w:ascii="Times New Roman" w:hAnsi="Times New Roman"/>
          <w:sz w:val="28"/>
          <w:szCs w:val="28"/>
        </w:rPr>
      </w:pPr>
      <w:r w:rsidRPr="007B4300">
        <w:rPr>
          <w:rFonts w:ascii="Times New Roman" w:hAnsi="Times New Roman" w:cs="Calibri"/>
          <w:bCs/>
          <w:sz w:val="28"/>
          <w:szCs w:val="28"/>
          <w:shd w:val="clear" w:color="auto" w:fill="FFFFFF"/>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3F63C4" w:rsidRPr="007B4300">
        <w:rPr>
          <w:rFonts w:ascii="Times New Roman" w:hAnsi="Times New Roman" w:cs="Calibri"/>
          <w:bCs/>
          <w:sz w:val="28"/>
          <w:szCs w:val="28"/>
          <w:shd w:val="clear" w:color="auto" w:fill="FFFFFF"/>
        </w:rPr>
        <w:t xml:space="preserve">, прізвище, ім’я, по батькові та посада прокурора, стосовно якого подається дисциплінарна скарга. </w:t>
      </w:r>
      <w:r w:rsidRPr="007B4300">
        <w:rPr>
          <w:rFonts w:ascii="Times New Roman" w:hAnsi="Times New Roman" w:cs="Calibri"/>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7B4300">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739E2C2E" w14:textId="77777777" w:rsidR="00D47992" w:rsidRPr="007B4300" w:rsidRDefault="00D47992"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w:t>
      </w:r>
      <w:r w:rsidRPr="007B4300">
        <w:rPr>
          <w:rFonts w:ascii="Times New Roman" w:hAnsi="Times New Roman"/>
          <w:sz w:val="28"/>
          <w:szCs w:val="28"/>
        </w:rPr>
        <w:lastRenderedPageBreak/>
        <w:t>адміністративному) процесі.</w:t>
      </w:r>
    </w:p>
    <w:p w14:paraId="1611DC45" w14:textId="77777777" w:rsidR="00D47992" w:rsidRPr="007B4300" w:rsidRDefault="00D47992" w:rsidP="000C30AA">
      <w:pPr>
        <w:widowControl w:val="0"/>
        <w:pBdr>
          <w:bottom w:val="single" w:sz="12" w:space="3" w:color="FFFFFF"/>
        </w:pBdr>
        <w:spacing w:after="0" w:line="240" w:lineRule="auto"/>
        <w:ind w:firstLine="709"/>
        <w:contextualSpacing/>
        <w:jc w:val="both"/>
        <w:rPr>
          <w:rFonts w:ascii="Times New Roman" w:hAnsi="Times New Roman"/>
          <w:sz w:val="28"/>
          <w:szCs w:val="28"/>
          <w:shd w:val="clear" w:color="auto" w:fill="FFFFFF"/>
          <w:lang w:eastAsia="ru-RU"/>
        </w:rPr>
      </w:pPr>
      <w:r w:rsidRPr="007B4300">
        <w:rPr>
          <w:rFonts w:ascii="Times New Roman" w:hAnsi="Times New Roman"/>
          <w:sz w:val="28"/>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7B4300">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7B4300">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2541D86E" w14:textId="77777777" w:rsidR="00D47992" w:rsidRPr="007B4300" w:rsidRDefault="00D47992"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6F137741" w14:textId="77777777" w:rsidR="00D47992" w:rsidRPr="007B4300" w:rsidRDefault="00DF1946"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w:t>
      </w:r>
      <w:r w:rsidR="006A2CB7" w:rsidRPr="007B4300">
        <w:rPr>
          <w:rFonts w:ascii="Times New Roman" w:hAnsi="Times New Roman"/>
          <w:sz w:val="28"/>
          <w:szCs w:val="28"/>
        </w:rPr>
        <w:t xml:space="preserve"> </w:t>
      </w:r>
      <w:r w:rsidRPr="007B4300">
        <w:rPr>
          <w:rFonts w:ascii="Times New Roman" w:hAnsi="Times New Roman"/>
          <w:sz w:val="28"/>
          <w:szCs w:val="28"/>
        </w:rPr>
        <w:t>прокурора у кримінальному провадженні.</w:t>
      </w:r>
    </w:p>
    <w:p w14:paraId="657D7635" w14:textId="4717D7F4" w:rsidR="007F2829" w:rsidRPr="007B4300" w:rsidRDefault="00F22F0C"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Фактично оскаржуються процесуальні дії прокурор</w:t>
      </w:r>
      <w:r w:rsidR="00453E0E" w:rsidRPr="007B4300">
        <w:rPr>
          <w:rFonts w:ascii="Times New Roman" w:hAnsi="Times New Roman"/>
          <w:sz w:val="28"/>
          <w:szCs w:val="28"/>
        </w:rPr>
        <w:t>ів</w:t>
      </w:r>
      <w:r w:rsidRPr="007B4300">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7B4300">
        <w:rPr>
          <w:rFonts w:ascii="Times New Roman" w:hAnsi="Times New Roman"/>
          <w:sz w:val="28"/>
          <w:szCs w:val="28"/>
        </w:rPr>
        <w:t>позапроцесуальний</w:t>
      </w:r>
      <w:proofErr w:type="spellEnd"/>
      <w:r w:rsidRPr="007B4300">
        <w:rPr>
          <w:rFonts w:ascii="Times New Roman" w:hAnsi="Times New Roman"/>
          <w:sz w:val="28"/>
          <w:szCs w:val="28"/>
        </w:rPr>
        <w:t xml:space="preserve"> спосіб, встановлений законом, а тому не розглядається </w:t>
      </w:r>
      <w:r w:rsidR="00D82F42">
        <w:rPr>
          <w:rFonts w:ascii="Times New Roman" w:hAnsi="Times New Roman"/>
          <w:sz w:val="28"/>
          <w:szCs w:val="28"/>
        </w:rPr>
        <w:t xml:space="preserve">як </w:t>
      </w:r>
      <w:r w:rsidRPr="007B4300">
        <w:rPr>
          <w:rFonts w:ascii="Times New Roman" w:hAnsi="Times New Roman"/>
          <w:sz w:val="28"/>
          <w:szCs w:val="28"/>
        </w:rPr>
        <w:t>підстави для відкриття дисциплінарного провадження.</w:t>
      </w:r>
    </w:p>
    <w:p w14:paraId="31BB96D7" w14:textId="08FE33FB" w:rsidR="00C85793" w:rsidRPr="007B4300" w:rsidRDefault="00C85793"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Питання оцінювання ефективності досудового розслідування, а також повноті його проведення і належного збору і фіксації доказів не </w:t>
      </w:r>
      <w:r w:rsidR="00D82F42">
        <w:rPr>
          <w:rFonts w:ascii="Times New Roman" w:hAnsi="Times New Roman"/>
          <w:sz w:val="28"/>
          <w:szCs w:val="28"/>
        </w:rPr>
        <w:t xml:space="preserve">належить </w:t>
      </w:r>
      <w:r w:rsidRPr="007B4300">
        <w:rPr>
          <w:rFonts w:ascii="Times New Roman" w:hAnsi="Times New Roman"/>
          <w:sz w:val="28"/>
          <w:szCs w:val="28"/>
        </w:rPr>
        <w:t>до безпо</w:t>
      </w:r>
      <w:r w:rsidR="00BB1AA6" w:rsidRPr="007B4300">
        <w:rPr>
          <w:rFonts w:ascii="Times New Roman" w:hAnsi="Times New Roman"/>
          <w:sz w:val="28"/>
          <w:szCs w:val="28"/>
        </w:rPr>
        <w:t>се</w:t>
      </w:r>
      <w:r w:rsidRPr="007B4300">
        <w:rPr>
          <w:rFonts w:ascii="Times New Roman" w:hAnsi="Times New Roman"/>
          <w:sz w:val="28"/>
          <w:szCs w:val="28"/>
        </w:rPr>
        <w:t>редньої компетенції Комісії.</w:t>
      </w:r>
    </w:p>
    <w:p w14:paraId="19BA6523" w14:textId="31097309" w:rsidR="007F2829" w:rsidRPr="00BA204B" w:rsidRDefault="00C85793" w:rsidP="000C30AA">
      <w:pPr>
        <w:widowControl w:val="0"/>
        <w:pBdr>
          <w:bottom w:val="single" w:sz="12" w:space="3" w:color="FFFFFF"/>
        </w:pBdr>
        <w:spacing w:after="0" w:line="240" w:lineRule="auto"/>
        <w:ind w:firstLine="709"/>
        <w:jc w:val="both"/>
        <w:rPr>
          <w:rFonts w:ascii="Times New Roman" w:hAnsi="Times New Roman" w:cs="Calibri"/>
          <w:sz w:val="28"/>
          <w:szCs w:val="28"/>
        </w:rPr>
      </w:pPr>
      <w:r w:rsidRPr="00BA204B">
        <w:rPr>
          <w:rFonts w:ascii="Times New Roman" w:hAnsi="Times New Roman" w:cs="Calibri"/>
          <w:sz w:val="28"/>
          <w:szCs w:val="28"/>
        </w:rPr>
        <w:t xml:space="preserve">Водночас </w:t>
      </w:r>
      <w:r w:rsidR="007F2829" w:rsidRPr="00BA204B">
        <w:rPr>
          <w:rFonts w:ascii="Times New Roman" w:hAnsi="Times New Roman" w:cs="Calibri"/>
          <w:sz w:val="28"/>
          <w:szCs w:val="28"/>
        </w:rPr>
        <w:t xml:space="preserve">до скарги не долучено жодного процесуального рішення, інших документів чи матеріалів, які б дозволяли встановити факти порушення </w:t>
      </w:r>
      <w:r w:rsidR="00453E0E" w:rsidRPr="00BA204B">
        <w:rPr>
          <w:rFonts w:ascii="Times New Roman" w:hAnsi="Times New Roman" w:cs="Calibri"/>
          <w:sz w:val="28"/>
          <w:szCs w:val="28"/>
        </w:rPr>
        <w:t>ви</w:t>
      </w:r>
      <w:r w:rsidR="00F3641A" w:rsidRPr="00BA204B">
        <w:rPr>
          <w:rFonts w:ascii="Times New Roman" w:hAnsi="Times New Roman" w:cs="Calibri"/>
          <w:sz w:val="28"/>
          <w:szCs w:val="28"/>
        </w:rPr>
        <w:t>щ</w:t>
      </w:r>
      <w:r w:rsidR="00453E0E" w:rsidRPr="00BA204B">
        <w:rPr>
          <w:rFonts w:ascii="Times New Roman" w:hAnsi="Times New Roman" w:cs="Calibri"/>
          <w:sz w:val="28"/>
          <w:szCs w:val="28"/>
        </w:rPr>
        <w:t xml:space="preserve">евказаними прокурорами </w:t>
      </w:r>
      <w:r w:rsidR="007F2829" w:rsidRPr="00BA204B">
        <w:rPr>
          <w:rFonts w:ascii="Times New Roman" w:hAnsi="Times New Roman" w:cs="Calibri"/>
          <w:sz w:val="28"/>
          <w:szCs w:val="28"/>
        </w:rPr>
        <w:t>прав осіб чи вимог закону під час виконання службових повноважень.</w:t>
      </w:r>
    </w:p>
    <w:p w14:paraId="5171A691" w14:textId="51715D9A" w:rsidR="000541F1" w:rsidRPr="007B4300" w:rsidRDefault="000541F1"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BA204B">
        <w:rPr>
          <w:rFonts w:ascii="Times New Roman" w:hAnsi="Times New Roman"/>
          <w:sz w:val="28"/>
          <w:szCs w:val="28"/>
        </w:rPr>
        <w:t xml:space="preserve">Крім того, жодних доказів та процесуальних документів про те, що саме </w:t>
      </w:r>
      <w:r w:rsidR="00453E0E" w:rsidRPr="00BA204B">
        <w:rPr>
          <w:rFonts w:ascii="Times New Roman" w:hAnsi="Times New Roman"/>
          <w:sz w:val="28"/>
          <w:szCs w:val="28"/>
        </w:rPr>
        <w:t>ви</w:t>
      </w:r>
      <w:r w:rsidR="00F3641A" w:rsidRPr="00BA204B">
        <w:rPr>
          <w:rFonts w:ascii="Times New Roman" w:hAnsi="Times New Roman"/>
          <w:sz w:val="28"/>
          <w:szCs w:val="28"/>
        </w:rPr>
        <w:t>щ</w:t>
      </w:r>
      <w:r w:rsidR="00453E0E" w:rsidRPr="00BA204B">
        <w:rPr>
          <w:rFonts w:ascii="Times New Roman" w:hAnsi="Times New Roman"/>
          <w:sz w:val="28"/>
          <w:szCs w:val="28"/>
        </w:rPr>
        <w:t xml:space="preserve">евказаними </w:t>
      </w:r>
      <w:r w:rsidRPr="00BA204B">
        <w:rPr>
          <w:rFonts w:ascii="Times New Roman" w:hAnsi="Times New Roman"/>
          <w:sz w:val="28"/>
          <w:szCs w:val="28"/>
        </w:rPr>
        <w:t>прокурор</w:t>
      </w:r>
      <w:r w:rsidR="00453E0E" w:rsidRPr="00BA204B">
        <w:rPr>
          <w:rFonts w:ascii="Times New Roman" w:hAnsi="Times New Roman"/>
          <w:sz w:val="28"/>
          <w:szCs w:val="28"/>
        </w:rPr>
        <w:t>ами безпосередньо</w:t>
      </w:r>
      <w:r w:rsidRPr="00BA204B">
        <w:rPr>
          <w:rFonts w:ascii="Times New Roman" w:hAnsi="Times New Roman"/>
          <w:sz w:val="28"/>
          <w:szCs w:val="28"/>
        </w:rPr>
        <w:t xml:space="preserve"> здійснює процесуальне керівництво</w:t>
      </w:r>
      <w:r w:rsidR="00D82F42" w:rsidRPr="00BA204B">
        <w:rPr>
          <w:rFonts w:ascii="Times New Roman" w:hAnsi="Times New Roman"/>
          <w:sz w:val="28"/>
          <w:szCs w:val="28"/>
        </w:rPr>
        <w:t xml:space="preserve">, або організація процесуального керівництва </w:t>
      </w:r>
      <w:r w:rsidRPr="00BA204B">
        <w:rPr>
          <w:rFonts w:ascii="Times New Roman" w:hAnsi="Times New Roman"/>
          <w:sz w:val="28"/>
          <w:szCs w:val="28"/>
        </w:rPr>
        <w:t>у зазначен</w:t>
      </w:r>
      <w:r w:rsidR="00D82F42" w:rsidRPr="00BA204B">
        <w:rPr>
          <w:rFonts w:ascii="Times New Roman" w:hAnsi="Times New Roman"/>
          <w:sz w:val="28"/>
          <w:szCs w:val="28"/>
        </w:rPr>
        <w:t xml:space="preserve">их </w:t>
      </w:r>
      <w:r w:rsidRPr="00BA204B">
        <w:rPr>
          <w:rFonts w:ascii="Times New Roman" w:hAnsi="Times New Roman"/>
          <w:sz w:val="28"/>
          <w:szCs w:val="28"/>
        </w:rPr>
        <w:t>кримінальн</w:t>
      </w:r>
      <w:r w:rsidR="00D82F42" w:rsidRPr="00BA204B">
        <w:rPr>
          <w:rFonts w:ascii="Times New Roman" w:hAnsi="Times New Roman"/>
          <w:sz w:val="28"/>
          <w:szCs w:val="28"/>
        </w:rPr>
        <w:t>их</w:t>
      </w:r>
      <w:r w:rsidRPr="00BA204B">
        <w:rPr>
          <w:rFonts w:ascii="Times New Roman" w:hAnsi="Times New Roman"/>
          <w:sz w:val="28"/>
          <w:szCs w:val="28"/>
        </w:rPr>
        <w:t xml:space="preserve"> провадженн</w:t>
      </w:r>
      <w:r w:rsidR="00D82F42" w:rsidRPr="00BA204B">
        <w:rPr>
          <w:rFonts w:ascii="Times New Roman" w:hAnsi="Times New Roman"/>
          <w:sz w:val="28"/>
          <w:szCs w:val="28"/>
        </w:rPr>
        <w:t>ях</w:t>
      </w:r>
      <w:r w:rsidRPr="00BA204B">
        <w:rPr>
          <w:rFonts w:ascii="Times New Roman" w:hAnsi="Times New Roman"/>
          <w:sz w:val="28"/>
          <w:szCs w:val="28"/>
        </w:rPr>
        <w:t>, до скарги не</w:t>
      </w:r>
      <w:r w:rsidRPr="007B4300">
        <w:rPr>
          <w:rFonts w:ascii="Times New Roman" w:hAnsi="Times New Roman"/>
          <w:sz w:val="28"/>
          <w:szCs w:val="28"/>
        </w:rPr>
        <w:t xml:space="preserve"> долучено. </w:t>
      </w:r>
    </w:p>
    <w:p w14:paraId="54235528" w14:textId="50C0CADD" w:rsidR="007F2829" w:rsidRPr="007B4300" w:rsidRDefault="000541F1"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Як можна</w:t>
      </w:r>
      <w:r w:rsidR="00412C29" w:rsidRPr="007B4300">
        <w:rPr>
          <w:rFonts w:ascii="Times New Roman" w:hAnsi="Times New Roman"/>
          <w:sz w:val="28"/>
          <w:szCs w:val="28"/>
        </w:rPr>
        <w:t xml:space="preserve"> </w:t>
      </w:r>
      <w:r w:rsidRPr="007B4300">
        <w:rPr>
          <w:rFonts w:ascii="Times New Roman" w:hAnsi="Times New Roman"/>
          <w:sz w:val="28"/>
          <w:szCs w:val="28"/>
        </w:rPr>
        <w:t>встановити з</w:t>
      </w:r>
      <w:r w:rsidR="00D82F42">
        <w:rPr>
          <w:rFonts w:ascii="Times New Roman" w:hAnsi="Times New Roman"/>
          <w:sz w:val="28"/>
          <w:szCs w:val="28"/>
        </w:rPr>
        <w:t>і</w:t>
      </w:r>
      <w:r w:rsidRPr="007B4300">
        <w:rPr>
          <w:rFonts w:ascii="Times New Roman" w:hAnsi="Times New Roman"/>
          <w:sz w:val="28"/>
          <w:szCs w:val="28"/>
        </w:rPr>
        <w:t xml:space="preserve"> змісту дисциплінарної скарги с</w:t>
      </w:r>
      <w:r w:rsidR="00F22F0C" w:rsidRPr="007B4300">
        <w:rPr>
          <w:rFonts w:ascii="Times New Roman" w:hAnsi="Times New Roman"/>
          <w:sz w:val="28"/>
          <w:szCs w:val="28"/>
        </w:rPr>
        <w:t>каржни</w:t>
      </w:r>
      <w:r w:rsidR="008A5754">
        <w:rPr>
          <w:rFonts w:ascii="Times New Roman" w:hAnsi="Times New Roman"/>
          <w:sz w:val="28"/>
          <w:szCs w:val="28"/>
        </w:rPr>
        <w:t xml:space="preserve">цею </w:t>
      </w:r>
      <w:r w:rsidR="00F22F0C" w:rsidRPr="007B4300">
        <w:rPr>
          <w:rFonts w:ascii="Times New Roman" w:hAnsi="Times New Roman"/>
          <w:sz w:val="28"/>
          <w:szCs w:val="28"/>
        </w:rPr>
        <w:t xml:space="preserve">до дисциплінарної скарги судових рішень про визнання </w:t>
      </w:r>
      <w:r w:rsidR="00453E0E" w:rsidRPr="007B4300">
        <w:rPr>
          <w:rFonts w:ascii="Times New Roman" w:hAnsi="Times New Roman"/>
          <w:sz w:val="28"/>
          <w:szCs w:val="28"/>
        </w:rPr>
        <w:t xml:space="preserve">їх дій </w:t>
      </w:r>
      <w:r w:rsidR="00F22F0C" w:rsidRPr="007B4300">
        <w:rPr>
          <w:rFonts w:ascii="Times New Roman" w:hAnsi="Times New Roman"/>
          <w:sz w:val="28"/>
          <w:szCs w:val="28"/>
        </w:rPr>
        <w:t>неправомірними не додано.</w:t>
      </w:r>
      <w:r w:rsidR="000C30AA">
        <w:rPr>
          <w:rFonts w:ascii="Times New Roman" w:hAnsi="Times New Roman"/>
          <w:sz w:val="28"/>
          <w:szCs w:val="28"/>
        </w:rPr>
        <w:t xml:space="preserve"> </w:t>
      </w:r>
      <w:r w:rsidR="00F22F0C" w:rsidRPr="007B43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6263B22D" w14:textId="53DAA07B" w:rsidR="007F2829" w:rsidRPr="007B4300" w:rsidRDefault="00DF1946"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w:t>
      </w:r>
      <w:r w:rsidR="00E47523" w:rsidRPr="007B4300">
        <w:rPr>
          <w:rFonts w:ascii="Times New Roman" w:hAnsi="Times New Roman"/>
          <w:sz w:val="28"/>
          <w:szCs w:val="28"/>
        </w:rPr>
        <w:t xml:space="preserve">орган досудового розслідування. </w:t>
      </w:r>
      <w:r w:rsidRPr="007B4300">
        <w:rPr>
          <w:rFonts w:ascii="Times New Roman" w:hAnsi="Times New Roman"/>
          <w:sz w:val="28"/>
          <w:szCs w:val="28"/>
        </w:rPr>
        <w:t>Тому</w:t>
      </w:r>
      <w:r w:rsidR="00E47523" w:rsidRPr="007B4300">
        <w:rPr>
          <w:rFonts w:ascii="Times New Roman" w:hAnsi="Times New Roman"/>
          <w:sz w:val="28"/>
          <w:szCs w:val="28"/>
        </w:rPr>
        <w:t xml:space="preserve"> </w:t>
      </w:r>
      <w:r w:rsidRPr="007B4300">
        <w:rPr>
          <w:rFonts w:ascii="Times New Roman" w:hAnsi="Times New Roman"/>
          <w:sz w:val="28"/>
          <w:szCs w:val="28"/>
        </w:rPr>
        <w:t xml:space="preserve">факт </w:t>
      </w:r>
      <w:r w:rsidR="00E47523" w:rsidRPr="007B4300">
        <w:rPr>
          <w:rFonts w:ascii="Times New Roman" w:hAnsi="Times New Roman"/>
          <w:sz w:val="28"/>
          <w:szCs w:val="28"/>
        </w:rPr>
        <w:t xml:space="preserve">неналежного </w:t>
      </w:r>
      <w:r w:rsidRPr="007B4300">
        <w:rPr>
          <w:rFonts w:ascii="Times New Roman" w:hAnsi="Times New Roman"/>
          <w:sz w:val="28"/>
          <w:szCs w:val="28"/>
        </w:rPr>
        <w:t>досудового розслідування не може свідчити про</w:t>
      </w:r>
      <w:r w:rsidR="008A6A96" w:rsidRPr="007B4300">
        <w:rPr>
          <w:rFonts w:ascii="Times New Roman" w:hAnsi="Times New Roman"/>
          <w:sz w:val="28"/>
          <w:szCs w:val="28"/>
        </w:rPr>
        <w:t xml:space="preserve"> безумовну</w:t>
      </w:r>
      <w:r w:rsidRPr="007B4300">
        <w:rPr>
          <w:rFonts w:ascii="Times New Roman" w:hAnsi="Times New Roman"/>
          <w:sz w:val="28"/>
          <w:szCs w:val="28"/>
        </w:rPr>
        <w:t xml:space="preserve"> бездіяльність процесуального керівника.</w:t>
      </w:r>
    </w:p>
    <w:p w14:paraId="054B8287" w14:textId="1665A542" w:rsidR="003F63C4" w:rsidRPr="007B4300" w:rsidRDefault="003F63C4"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A43EE0">
        <w:rPr>
          <w:rFonts w:ascii="Times New Roman" w:hAnsi="Times New Roman"/>
          <w:sz w:val="28"/>
          <w:szCs w:val="28"/>
        </w:rPr>
        <w:t xml:space="preserve">Також відсутні будь-які відомості </w:t>
      </w:r>
      <w:r w:rsidR="00D3737C" w:rsidRPr="00A43EE0">
        <w:rPr>
          <w:rFonts w:ascii="Times New Roman" w:hAnsi="Times New Roman"/>
          <w:sz w:val="28"/>
          <w:szCs w:val="28"/>
        </w:rPr>
        <w:t xml:space="preserve">та докази </w:t>
      </w:r>
      <w:r w:rsidRPr="00A43EE0">
        <w:rPr>
          <w:rFonts w:ascii="Times New Roman" w:hAnsi="Times New Roman"/>
          <w:sz w:val="28"/>
          <w:szCs w:val="28"/>
        </w:rPr>
        <w:t xml:space="preserve">щодо неналежного розгляду звернень скаржника та </w:t>
      </w:r>
      <w:r w:rsidR="00D3737C" w:rsidRPr="00A43EE0">
        <w:rPr>
          <w:rFonts w:ascii="Times New Roman" w:hAnsi="Times New Roman"/>
          <w:sz w:val="28"/>
          <w:szCs w:val="28"/>
        </w:rPr>
        <w:t xml:space="preserve">безпідставного </w:t>
      </w:r>
      <w:r w:rsidRPr="00A43EE0">
        <w:rPr>
          <w:rFonts w:ascii="Times New Roman" w:hAnsi="Times New Roman"/>
          <w:sz w:val="28"/>
          <w:szCs w:val="28"/>
        </w:rPr>
        <w:t>не внесення відомостей до ЄРДР про вчинене кримінальне правопорушення, про які ним зазначалось у його зв</w:t>
      </w:r>
      <w:r w:rsidR="00EC5448" w:rsidRPr="00A43EE0">
        <w:rPr>
          <w:rFonts w:ascii="Times New Roman" w:hAnsi="Times New Roman"/>
          <w:sz w:val="28"/>
          <w:szCs w:val="28"/>
        </w:rPr>
        <w:t>е</w:t>
      </w:r>
      <w:r w:rsidRPr="00A43EE0">
        <w:rPr>
          <w:rFonts w:ascii="Times New Roman" w:hAnsi="Times New Roman"/>
          <w:sz w:val="28"/>
          <w:szCs w:val="28"/>
        </w:rPr>
        <w:t>рнен</w:t>
      </w:r>
      <w:r w:rsidR="00EC5448" w:rsidRPr="00A43EE0">
        <w:rPr>
          <w:rFonts w:ascii="Times New Roman" w:hAnsi="Times New Roman"/>
          <w:sz w:val="28"/>
          <w:szCs w:val="28"/>
        </w:rPr>
        <w:t>н</w:t>
      </w:r>
      <w:r w:rsidRPr="00A43EE0">
        <w:rPr>
          <w:rFonts w:ascii="Times New Roman" w:hAnsi="Times New Roman"/>
          <w:sz w:val="28"/>
          <w:szCs w:val="28"/>
        </w:rPr>
        <w:t>ях.</w:t>
      </w:r>
      <w:r w:rsidRPr="007B4300">
        <w:rPr>
          <w:rFonts w:ascii="Times New Roman" w:hAnsi="Times New Roman"/>
          <w:sz w:val="28"/>
          <w:szCs w:val="28"/>
        </w:rPr>
        <w:t xml:space="preserve"> </w:t>
      </w:r>
    </w:p>
    <w:p w14:paraId="447993A7" w14:textId="77777777" w:rsidR="00C85793" w:rsidRPr="007B4300" w:rsidRDefault="00DF1946"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lastRenderedPageBreak/>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F11BE41" w14:textId="0F335987" w:rsidR="00E76ECD" w:rsidRPr="007B4300" w:rsidRDefault="00E76ECD" w:rsidP="000C30AA">
      <w:pPr>
        <w:widowControl w:val="0"/>
        <w:pBdr>
          <w:bottom w:val="single" w:sz="12" w:space="3" w:color="FFFFFF"/>
        </w:pBdr>
        <w:spacing w:after="0" w:line="240" w:lineRule="auto"/>
        <w:ind w:firstLine="708"/>
        <w:jc w:val="both"/>
        <w:rPr>
          <w:rFonts w:ascii="Times New Roman" w:hAnsi="Times New Roman" w:cs="Calibri"/>
          <w:i/>
          <w:sz w:val="28"/>
          <w:szCs w:val="28"/>
          <w:lang w:eastAsia="uk-UA"/>
        </w:rPr>
      </w:pPr>
      <w:r w:rsidRPr="007B4300">
        <w:rPr>
          <w:rFonts w:ascii="Times New Roman" w:eastAsia="Times New Roman" w:hAnsi="Times New Roman" w:cs="Calibri"/>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7B4300">
        <w:rPr>
          <w:rFonts w:ascii="Times New Roman" w:hAnsi="Times New Roman" w:cs="Calibri"/>
          <w:sz w:val="28"/>
          <w:szCs w:val="28"/>
          <w:lang w:eastAsia="uk-UA"/>
        </w:rPr>
        <w:t>для встановлення наявності чи відсутності факту невиконання</w:t>
      </w:r>
      <w:r w:rsidR="00D82F42">
        <w:rPr>
          <w:rFonts w:ascii="Times New Roman" w:hAnsi="Times New Roman" w:cs="Calibri"/>
          <w:sz w:val="28"/>
          <w:szCs w:val="28"/>
          <w:lang w:eastAsia="uk-UA"/>
        </w:rPr>
        <w:t>,</w:t>
      </w:r>
      <w:r w:rsidRPr="007B4300">
        <w:rPr>
          <w:rFonts w:ascii="Times New Roman" w:hAnsi="Times New Roman" w:cs="Calibri"/>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7B4300">
        <w:rPr>
          <w:rFonts w:ascii="Times New Roman" w:hAnsi="Times New Roman" w:cs="Calibri"/>
          <w:i/>
          <w:sz w:val="28"/>
          <w:szCs w:val="28"/>
          <w:lang w:eastAsia="uk-UA"/>
        </w:rPr>
        <w:t>.</w:t>
      </w:r>
    </w:p>
    <w:p w14:paraId="7C4DC3EE" w14:textId="0AE36DFD" w:rsidR="00C85793" w:rsidRDefault="00345890" w:rsidP="000C30AA">
      <w:pPr>
        <w:widowControl w:val="0"/>
        <w:pBdr>
          <w:bottom w:val="single" w:sz="12" w:space="3" w:color="FFFFFF"/>
        </w:pBdr>
        <w:spacing w:after="0" w:line="240" w:lineRule="auto"/>
        <w:ind w:firstLine="709"/>
        <w:contextualSpacing/>
        <w:jc w:val="both"/>
        <w:rPr>
          <w:rFonts w:ascii="Times New Roman" w:hAnsi="Times New Roman"/>
          <w:sz w:val="28"/>
          <w:szCs w:val="28"/>
          <w:lang w:eastAsia="uk-UA"/>
        </w:rPr>
      </w:pPr>
      <w:r w:rsidRPr="007B4300">
        <w:rPr>
          <w:rFonts w:ascii="Times New Roman" w:hAnsi="Times New Roman"/>
          <w:sz w:val="28"/>
          <w:szCs w:val="28"/>
          <w:lang w:eastAsia="uk-UA"/>
        </w:rPr>
        <w:t>Водночас долучен</w:t>
      </w:r>
      <w:r w:rsidR="004D1CA0" w:rsidRPr="007B4300">
        <w:rPr>
          <w:rFonts w:ascii="Times New Roman" w:hAnsi="Times New Roman"/>
          <w:sz w:val="28"/>
          <w:szCs w:val="28"/>
          <w:lang w:eastAsia="uk-UA"/>
        </w:rPr>
        <w:t>і</w:t>
      </w:r>
      <w:r w:rsidRPr="007B4300">
        <w:rPr>
          <w:rFonts w:ascii="Times New Roman" w:hAnsi="Times New Roman"/>
          <w:sz w:val="28"/>
          <w:szCs w:val="28"/>
          <w:lang w:eastAsia="uk-UA"/>
        </w:rPr>
        <w:t xml:space="preserve"> до скарги </w:t>
      </w:r>
      <w:r w:rsidR="004D1CA0" w:rsidRPr="007B4300">
        <w:rPr>
          <w:rFonts w:ascii="Times New Roman" w:hAnsi="Times New Roman"/>
          <w:sz w:val="28"/>
          <w:szCs w:val="28"/>
          <w:lang w:eastAsia="uk-UA"/>
        </w:rPr>
        <w:t>документи не вказують</w:t>
      </w:r>
      <w:r w:rsidRPr="007B4300">
        <w:rPr>
          <w:rFonts w:ascii="Times New Roman" w:hAnsi="Times New Roman"/>
          <w:sz w:val="28"/>
          <w:szCs w:val="28"/>
          <w:lang w:eastAsia="uk-UA"/>
        </w:rPr>
        <w:t xml:space="preserve"> на наявність ознак ухилення прокурор</w:t>
      </w:r>
      <w:r w:rsidR="004D1CA0" w:rsidRPr="007B4300">
        <w:rPr>
          <w:rFonts w:ascii="Times New Roman" w:hAnsi="Times New Roman"/>
          <w:sz w:val="28"/>
          <w:szCs w:val="28"/>
          <w:lang w:eastAsia="uk-UA"/>
        </w:rPr>
        <w:t xml:space="preserve">а </w:t>
      </w:r>
      <w:r w:rsidR="00183B58" w:rsidRPr="007B4300">
        <w:rPr>
          <w:rFonts w:ascii="Times New Roman" w:hAnsi="Times New Roman"/>
          <w:sz w:val="28"/>
          <w:szCs w:val="28"/>
          <w:lang w:eastAsia="uk-UA"/>
        </w:rPr>
        <w:t xml:space="preserve">від </w:t>
      </w:r>
      <w:r w:rsidRPr="007B4300">
        <w:rPr>
          <w:rFonts w:ascii="Times New Roman" w:hAnsi="Times New Roman"/>
          <w:sz w:val="28"/>
          <w:szCs w:val="28"/>
          <w:lang w:eastAsia="uk-UA"/>
        </w:rPr>
        <w:t>вчинення конкретних дій у рамках виконання власних службових повноважень.</w:t>
      </w:r>
    </w:p>
    <w:p w14:paraId="51FF27D9" w14:textId="1A5CA0E0" w:rsidR="008A5754" w:rsidRPr="007B4300" w:rsidRDefault="008A5754" w:rsidP="000C30AA">
      <w:pPr>
        <w:widowControl w:val="0"/>
        <w:pBdr>
          <w:bottom w:val="single" w:sz="12" w:space="3" w:color="FFFFFF"/>
        </w:pBdr>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У скар</w:t>
      </w:r>
      <w:r w:rsidR="00D82F42">
        <w:rPr>
          <w:rFonts w:ascii="Times New Roman" w:hAnsi="Times New Roman"/>
          <w:sz w:val="28"/>
          <w:szCs w:val="28"/>
          <w:lang w:eastAsia="uk-UA"/>
        </w:rPr>
        <w:t>з</w:t>
      </w:r>
      <w:r>
        <w:rPr>
          <w:rFonts w:ascii="Times New Roman" w:hAnsi="Times New Roman"/>
          <w:sz w:val="28"/>
          <w:szCs w:val="28"/>
          <w:lang w:eastAsia="uk-UA"/>
        </w:rPr>
        <w:t xml:space="preserve">і не зазначено коли безпосереднього, ким із вказаних у ній прокурорів за яких обставин та який дисциплінарний проступок вчинено. </w:t>
      </w:r>
    </w:p>
    <w:p w14:paraId="0530CB83" w14:textId="517D07DF" w:rsidR="003654B6" w:rsidRPr="007B4300" w:rsidRDefault="007F2829"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cs="Calibri"/>
          <w:sz w:val="28"/>
          <w:szCs w:val="28"/>
        </w:rPr>
        <w:t>Отже, і</w:t>
      </w:r>
      <w:r w:rsidRPr="007B4300">
        <w:rPr>
          <w:rFonts w:ascii="Times New Roman" w:hAnsi="Times New Roman"/>
          <w:sz w:val="28"/>
          <w:szCs w:val="28"/>
          <w:shd w:val="clear" w:color="auto" w:fill="FFFFFF"/>
        </w:rPr>
        <w:t>з наведених скаржни</w:t>
      </w:r>
      <w:r w:rsidR="000060F9">
        <w:rPr>
          <w:rFonts w:ascii="Times New Roman" w:hAnsi="Times New Roman"/>
          <w:sz w:val="28"/>
          <w:szCs w:val="28"/>
          <w:shd w:val="clear" w:color="auto" w:fill="FFFFFF"/>
        </w:rPr>
        <w:t xml:space="preserve">цею </w:t>
      </w:r>
      <w:r w:rsidRPr="007B4300">
        <w:rPr>
          <w:rFonts w:ascii="Times New Roman" w:hAnsi="Times New Roman"/>
          <w:sz w:val="28"/>
          <w:szCs w:val="28"/>
          <w:shd w:val="clear" w:color="auto" w:fill="FFFFFF"/>
        </w:rPr>
        <w:t xml:space="preserve">доводів, </w:t>
      </w:r>
      <w:r w:rsidRPr="007B4300">
        <w:rPr>
          <w:rFonts w:ascii="Times New Roman" w:hAnsi="Times New Roman"/>
          <w:sz w:val="28"/>
          <w:szCs w:val="28"/>
        </w:rPr>
        <w:t>не вбачається, що саме прокурор</w:t>
      </w:r>
      <w:r w:rsidR="00453E0E" w:rsidRPr="007B4300">
        <w:rPr>
          <w:rFonts w:ascii="Times New Roman" w:hAnsi="Times New Roman"/>
          <w:sz w:val="28"/>
          <w:szCs w:val="28"/>
        </w:rPr>
        <w:t xml:space="preserve">ами </w:t>
      </w:r>
      <w:r w:rsidR="000060F9">
        <w:rPr>
          <w:rFonts w:ascii="Times New Roman" w:hAnsi="Times New Roman"/>
          <w:sz w:val="28"/>
          <w:szCs w:val="28"/>
        </w:rPr>
        <w:t xml:space="preserve">Кримом М.Ю., </w:t>
      </w:r>
      <w:proofErr w:type="spellStart"/>
      <w:r w:rsidR="000060F9">
        <w:rPr>
          <w:rFonts w:ascii="Times New Roman" w:hAnsi="Times New Roman"/>
          <w:sz w:val="28"/>
          <w:szCs w:val="28"/>
        </w:rPr>
        <w:t>Прокудіним</w:t>
      </w:r>
      <w:proofErr w:type="spellEnd"/>
      <w:r w:rsidR="000060F9">
        <w:rPr>
          <w:rFonts w:ascii="Times New Roman" w:hAnsi="Times New Roman"/>
          <w:sz w:val="28"/>
          <w:szCs w:val="28"/>
        </w:rPr>
        <w:t xml:space="preserve"> Д.В., Сватком А.Г., </w:t>
      </w:r>
      <w:proofErr w:type="spellStart"/>
      <w:r w:rsidR="000060F9">
        <w:rPr>
          <w:rFonts w:ascii="Times New Roman" w:hAnsi="Times New Roman"/>
          <w:sz w:val="28"/>
          <w:szCs w:val="28"/>
        </w:rPr>
        <w:t>Грабцем</w:t>
      </w:r>
      <w:proofErr w:type="spellEnd"/>
      <w:r w:rsidR="000060F9">
        <w:rPr>
          <w:rFonts w:ascii="Times New Roman" w:hAnsi="Times New Roman"/>
          <w:sz w:val="28"/>
          <w:szCs w:val="28"/>
        </w:rPr>
        <w:t xml:space="preserve"> І.Н., </w:t>
      </w:r>
      <w:proofErr w:type="spellStart"/>
      <w:r w:rsidR="000060F9">
        <w:rPr>
          <w:rFonts w:ascii="Times New Roman" w:hAnsi="Times New Roman"/>
          <w:sz w:val="28"/>
          <w:szCs w:val="28"/>
        </w:rPr>
        <w:t>Корж</w:t>
      </w:r>
      <w:r w:rsidR="00D82F42">
        <w:rPr>
          <w:rFonts w:ascii="Times New Roman" w:hAnsi="Times New Roman"/>
          <w:sz w:val="28"/>
          <w:szCs w:val="28"/>
        </w:rPr>
        <w:t>е</w:t>
      </w:r>
      <w:r w:rsidR="000060F9">
        <w:rPr>
          <w:rFonts w:ascii="Times New Roman" w:hAnsi="Times New Roman"/>
          <w:sz w:val="28"/>
          <w:szCs w:val="28"/>
        </w:rPr>
        <w:t>м</w:t>
      </w:r>
      <w:proofErr w:type="spellEnd"/>
      <w:r w:rsidR="000060F9">
        <w:rPr>
          <w:rFonts w:ascii="Times New Roman" w:hAnsi="Times New Roman"/>
          <w:sz w:val="28"/>
          <w:szCs w:val="28"/>
        </w:rPr>
        <w:t xml:space="preserve"> А.С. та Василенком М.О. </w:t>
      </w:r>
      <w:r w:rsidRPr="007B4300">
        <w:rPr>
          <w:rFonts w:ascii="Times New Roman" w:hAnsi="Times New Roman"/>
          <w:sz w:val="28"/>
          <w:szCs w:val="28"/>
        </w:rPr>
        <w:t>умисно чи внаслідок недбалості допущено істотне порушення норм кримінального процесуального закону або прав осіб</w:t>
      </w:r>
      <w:r w:rsidR="000060F9">
        <w:rPr>
          <w:rFonts w:ascii="Times New Roman" w:hAnsi="Times New Roman"/>
          <w:sz w:val="28"/>
          <w:szCs w:val="28"/>
        </w:rPr>
        <w:t xml:space="preserve">, тобто вчинено дисциплінарний проступок. </w:t>
      </w:r>
      <w:r w:rsidRPr="007B4300">
        <w:rPr>
          <w:rFonts w:ascii="Times New Roman" w:hAnsi="Times New Roman"/>
          <w:sz w:val="28"/>
          <w:szCs w:val="28"/>
        </w:rPr>
        <w:t xml:space="preserve"> </w:t>
      </w:r>
    </w:p>
    <w:p w14:paraId="475B55E4" w14:textId="62EA3E1D" w:rsidR="003654B6" w:rsidRPr="00A43EE0" w:rsidRDefault="00FE14F0"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A43EE0">
        <w:rPr>
          <w:rFonts w:ascii="Times New Roman" w:eastAsia="Times New Roman" w:hAnsi="Times New Roman" w:cs="Calibri"/>
          <w:sz w:val="28"/>
          <w:szCs w:val="28"/>
          <w:lang w:eastAsia="uk-UA"/>
        </w:rPr>
        <w:t>Таким чином за результатами опрацювання дисциплінарної скарги та долучених до неї документів встановлено, що д</w:t>
      </w:r>
      <w:r w:rsidR="007F2829" w:rsidRPr="00A43EE0">
        <w:rPr>
          <w:rFonts w:ascii="Times New Roman" w:hAnsi="Times New Roman" w:cs="Calibri"/>
          <w:sz w:val="28"/>
          <w:szCs w:val="28"/>
        </w:rPr>
        <w:t>исциплінарна скарга</w:t>
      </w:r>
      <w:r w:rsidR="007F2829" w:rsidRPr="00A43EE0">
        <w:rPr>
          <w:rFonts w:ascii="Times New Roman" w:hAnsi="Times New Roman"/>
          <w:sz w:val="28"/>
          <w:szCs w:val="28"/>
        </w:rPr>
        <w:t xml:space="preserve"> не містить конкретних відомостей про неналежне виконання безпосередньо </w:t>
      </w:r>
      <w:r w:rsidRPr="00A43EE0">
        <w:rPr>
          <w:rFonts w:ascii="Times New Roman" w:hAnsi="Times New Roman"/>
          <w:sz w:val="28"/>
          <w:szCs w:val="28"/>
        </w:rPr>
        <w:t>зазначеними скаржни</w:t>
      </w:r>
      <w:r w:rsidR="000060F9">
        <w:rPr>
          <w:rFonts w:ascii="Times New Roman" w:hAnsi="Times New Roman"/>
          <w:sz w:val="28"/>
          <w:szCs w:val="28"/>
        </w:rPr>
        <w:t xml:space="preserve">цею </w:t>
      </w:r>
      <w:r w:rsidRPr="00A43EE0">
        <w:rPr>
          <w:rFonts w:ascii="Times New Roman" w:hAnsi="Times New Roman"/>
          <w:sz w:val="28"/>
          <w:szCs w:val="28"/>
        </w:rPr>
        <w:t xml:space="preserve">прокурорами </w:t>
      </w:r>
      <w:r w:rsidR="007F2829" w:rsidRPr="00A43EE0">
        <w:rPr>
          <w:rFonts w:ascii="Times New Roman" w:hAnsi="Times New Roman" w:cs="Calibri"/>
          <w:sz w:val="28"/>
          <w:szCs w:val="28"/>
        </w:rPr>
        <w:t>своїх</w:t>
      </w:r>
      <w:r w:rsidR="007F2829" w:rsidRPr="00A43EE0">
        <w:rPr>
          <w:rFonts w:ascii="Times New Roman" w:hAnsi="Times New Roman"/>
          <w:sz w:val="28"/>
          <w:szCs w:val="28"/>
        </w:rPr>
        <w:t xml:space="preserve"> </w:t>
      </w:r>
      <w:r w:rsidRPr="00A43EE0">
        <w:rPr>
          <w:rFonts w:ascii="Times New Roman" w:hAnsi="Times New Roman"/>
          <w:sz w:val="28"/>
          <w:szCs w:val="28"/>
        </w:rPr>
        <w:t xml:space="preserve">службових </w:t>
      </w:r>
      <w:r w:rsidR="007F2829" w:rsidRPr="00A43EE0">
        <w:rPr>
          <w:rFonts w:ascii="Times New Roman" w:hAnsi="Times New Roman"/>
          <w:sz w:val="28"/>
          <w:szCs w:val="28"/>
        </w:rPr>
        <w:t>обов’язків.</w:t>
      </w:r>
    </w:p>
    <w:p w14:paraId="71321BD2" w14:textId="7B987657" w:rsidR="003654B6" w:rsidRPr="00A43EE0" w:rsidRDefault="00F11386"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A43EE0">
        <w:rPr>
          <w:rFonts w:ascii="Times New Roman" w:hAnsi="Times New Roman" w:cs="Calibri"/>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w:t>
      </w:r>
      <w:r w:rsidR="00BB1AA6" w:rsidRPr="00A43EE0">
        <w:rPr>
          <w:rFonts w:ascii="Times New Roman" w:hAnsi="Times New Roman" w:cs="Calibri"/>
          <w:sz w:val="28"/>
          <w:szCs w:val="28"/>
        </w:rPr>
        <w:t>и</w:t>
      </w:r>
      <w:r w:rsidRPr="00A43EE0">
        <w:rPr>
          <w:rFonts w:ascii="Times New Roman" w:hAnsi="Times New Roman" w:cs="Calibri"/>
          <w:sz w:val="28"/>
          <w:szCs w:val="28"/>
        </w:rPr>
        <w:t>ка та ухвалювати рішення на підставі неперевірених обставин.</w:t>
      </w:r>
    </w:p>
    <w:p w14:paraId="7036567E" w14:textId="6147DF3E" w:rsidR="003654B6" w:rsidRPr="007B4300" w:rsidRDefault="00C3412D"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A43EE0">
        <w:rPr>
          <w:rFonts w:ascii="Times New Roman" w:hAnsi="Times New Roman" w:cs="Calibri"/>
          <w:sz w:val="28"/>
          <w:szCs w:val="28"/>
        </w:rPr>
        <w:t>Таким чином доходжу до висно</w:t>
      </w:r>
      <w:r w:rsidR="00412C29" w:rsidRPr="00A43EE0">
        <w:rPr>
          <w:rFonts w:ascii="Times New Roman" w:hAnsi="Times New Roman" w:cs="Calibri"/>
          <w:sz w:val="28"/>
          <w:szCs w:val="28"/>
        </w:rPr>
        <w:t>в</w:t>
      </w:r>
      <w:r w:rsidRPr="00A43EE0">
        <w:rPr>
          <w:rFonts w:ascii="Times New Roman" w:hAnsi="Times New Roman" w:cs="Calibri"/>
          <w:sz w:val="28"/>
          <w:szCs w:val="28"/>
        </w:rPr>
        <w:t>ку, що т</w:t>
      </w:r>
      <w:r w:rsidR="003654B6" w:rsidRPr="00A43EE0">
        <w:rPr>
          <w:rFonts w:ascii="Times New Roman" w:hAnsi="Times New Roman" w:cs="Calibri"/>
          <w:sz w:val="28"/>
          <w:szCs w:val="28"/>
        </w:rPr>
        <w:t>вердження скаржни</w:t>
      </w:r>
      <w:r w:rsidR="000060F9">
        <w:rPr>
          <w:rFonts w:ascii="Times New Roman" w:hAnsi="Times New Roman" w:cs="Calibri"/>
          <w:sz w:val="28"/>
          <w:szCs w:val="28"/>
        </w:rPr>
        <w:t>ці</w:t>
      </w:r>
      <w:r w:rsidR="003654B6" w:rsidRPr="00A43EE0">
        <w:rPr>
          <w:rFonts w:ascii="Times New Roman" w:hAnsi="Times New Roman" w:cs="Calibri"/>
          <w:sz w:val="28"/>
          <w:szCs w:val="28"/>
        </w:rPr>
        <w:t xml:space="preserve"> про </w:t>
      </w:r>
      <w:r w:rsidRPr="00A43EE0">
        <w:rPr>
          <w:rFonts w:ascii="Times New Roman" w:hAnsi="Times New Roman" w:cs="Calibri"/>
          <w:sz w:val="28"/>
          <w:szCs w:val="28"/>
        </w:rPr>
        <w:t>вч</w:t>
      </w:r>
      <w:r w:rsidR="00412C29" w:rsidRPr="00A43EE0">
        <w:rPr>
          <w:rFonts w:ascii="Times New Roman" w:hAnsi="Times New Roman" w:cs="Calibri"/>
          <w:sz w:val="28"/>
          <w:szCs w:val="28"/>
        </w:rPr>
        <w:t>и</w:t>
      </w:r>
      <w:r w:rsidRPr="00A43EE0">
        <w:rPr>
          <w:rFonts w:ascii="Times New Roman" w:hAnsi="Times New Roman" w:cs="Calibri"/>
          <w:sz w:val="28"/>
          <w:szCs w:val="28"/>
        </w:rPr>
        <w:t>нення прокурор</w:t>
      </w:r>
      <w:r w:rsidR="00FE14F0" w:rsidRPr="00A43EE0">
        <w:rPr>
          <w:rFonts w:ascii="Times New Roman" w:hAnsi="Times New Roman" w:cs="Calibri"/>
          <w:sz w:val="28"/>
          <w:szCs w:val="28"/>
        </w:rPr>
        <w:t xml:space="preserve">ами </w:t>
      </w:r>
      <w:r w:rsidR="000060F9">
        <w:rPr>
          <w:rFonts w:ascii="Times New Roman" w:hAnsi="Times New Roman"/>
          <w:sz w:val="28"/>
          <w:szCs w:val="28"/>
        </w:rPr>
        <w:t xml:space="preserve">Кримом М.Ю., </w:t>
      </w:r>
      <w:proofErr w:type="spellStart"/>
      <w:r w:rsidR="000060F9">
        <w:rPr>
          <w:rFonts w:ascii="Times New Roman" w:hAnsi="Times New Roman"/>
          <w:sz w:val="28"/>
          <w:szCs w:val="28"/>
        </w:rPr>
        <w:t>Прокудіним</w:t>
      </w:r>
      <w:proofErr w:type="spellEnd"/>
      <w:r w:rsidR="000060F9">
        <w:rPr>
          <w:rFonts w:ascii="Times New Roman" w:hAnsi="Times New Roman"/>
          <w:sz w:val="28"/>
          <w:szCs w:val="28"/>
        </w:rPr>
        <w:t xml:space="preserve"> Д.В., Сватком А.Г., </w:t>
      </w:r>
      <w:r w:rsidR="00CC1F9D">
        <w:rPr>
          <w:rFonts w:ascii="Times New Roman" w:hAnsi="Times New Roman"/>
          <w:sz w:val="28"/>
          <w:szCs w:val="28"/>
        </w:rPr>
        <w:t xml:space="preserve">    </w:t>
      </w:r>
      <w:proofErr w:type="spellStart"/>
      <w:r w:rsidR="000060F9">
        <w:rPr>
          <w:rFonts w:ascii="Times New Roman" w:hAnsi="Times New Roman"/>
          <w:sz w:val="28"/>
          <w:szCs w:val="28"/>
        </w:rPr>
        <w:t>Грабцем</w:t>
      </w:r>
      <w:proofErr w:type="spellEnd"/>
      <w:r w:rsidR="000060F9">
        <w:rPr>
          <w:rFonts w:ascii="Times New Roman" w:hAnsi="Times New Roman"/>
          <w:sz w:val="28"/>
          <w:szCs w:val="28"/>
        </w:rPr>
        <w:t xml:space="preserve"> І.Н., </w:t>
      </w:r>
      <w:proofErr w:type="spellStart"/>
      <w:r w:rsidR="000060F9">
        <w:rPr>
          <w:rFonts w:ascii="Times New Roman" w:hAnsi="Times New Roman"/>
          <w:sz w:val="28"/>
          <w:szCs w:val="28"/>
        </w:rPr>
        <w:t>Корж</w:t>
      </w:r>
      <w:r w:rsidR="00D82F42">
        <w:rPr>
          <w:rFonts w:ascii="Times New Roman" w:hAnsi="Times New Roman"/>
          <w:sz w:val="28"/>
          <w:szCs w:val="28"/>
        </w:rPr>
        <w:t>е</w:t>
      </w:r>
      <w:r w:rsidR="000060F9">
        <w:rPr>
          <w:rFonts w:ascii="Times New Roman" w:hAnsi="Times New Roman"/>
          <w:sz w:val="28"/>
          <w:szCs w:val="28"/>
        </w:rPr>
        <w:t>м</w:t>
      </w:r>
      <w:proofErr w:type="spellEnd"/>
      <w:r w:rsidR="000060F9">
        <w:rPr>
          <w:rFonts w:ascii="Times New Roman" w:hAnsi="Times New Roman"/>
          <w:sz w:val="28"/>
          <w:szCs w:val="28"/>
        </w:rPr>
        <w:t xml:space="preserve"> А.С. та Василенком М.О. </w:t>
      </w:r>
      <w:r w:rsidRPr="00A43EE0">
        <w:rPr>
          <w:rFonts w:ascii="Times New Roman" w:hAnsi="Times New Roman" w:cs="Calibri"/>
          <w:sz w:val="28"/>
          <w:szCs w:val="28"/>
        </w:rPr>
        <w:t>дисциплінарн</w:t>
      </w:r>
      <w:r w:rsidR="00FE14F0" w:rsidRPr="00A43EE0">
        <w:rPr>
          <w:rFonts w:ascii="Times New Roman" w:hAnsi="Times New Roman" w:cs="Calibri"/>
          <w:sz w:val="28"/>
          <w:szCs w:val="28"/>
        </w:rPr>
        <w:t xml:space="preserve">ого </w:t>
      </w:r>
      <w:r w:rsidRPr="00A43EE0">
        <w:rPr>
          <w:rFonts w:ascii="Times New Roman" w:hAnsi="Times New Roman" w:cs="Calibri"/>
          <w:sz w:val="28"/>
          <w:szCs w:val="28"/>
        </w:rPr>
        <w:t>проступк</w:t>
      </w:r>
      <w:r w:rsidR="00FE14F0" w:rsidRPr="00A43EE0">
        <w:rPr>
          <w:rFonts w:ascii="Times New Roman" w:hAnsi="Times New Roman" w:cs="Calibri"/>
          <w:sz w:val="28"/>
          <w:szCs w:val="28"/>
        </w:rPr>
        <w:t>у</w:t>
      </w:r>
      <w:r w:rsidRPr="00A43EE0">
        <w:rPr>
          <w:rFonts w:ascii="Times New Roman" w:hAnsi="Times New Roman" w:cs="Calibri"/>
          <w:sz w:val="28"/>
          <w:szCs w:val="28"/>
        </w:rPr>
        <w:t>,  дисципл</w:t>
      </w:r>
      <w:r w:rsidR="00EC5448" w:rsidRPr="00A43EE0">
        <w:rPr>
          <w:rFonts w:ascii="Times New Roman" w:hAnsi="Times New Roman" w:cs="Calibri"/>
          <w:sz w:val="28"/>
          <w:szCs w:val="28"/>
        </w:rPr>
        <w:t>і</w:t>
      </w:r>
      <w:r w:rsidRPr="00A43EE0">
        <w:rPr>
          <w:rFonts w:ascii="Times New Roman" w:hAnsi="Times New Roman" w:cs="Calibri"/>
          <w:sz w:val="28"/>
          <w:szCs w:val="28"/>
        </w:rPr>
        <w:t>нарна відповідальність за як</w:t>
      </w:r>
      <w:r w:rsidR="00FE14F0" w:rsidRPr="00A43EE0">
        <w:rPr>
          <w:rFonts w:ascii="Times New Roman" w:hAnsi="Times New Roman" w:cs="Calibri"/>
          <w:sz w:val="28"/>
          <w:szCs w:val="28"/>
        </w:rPr>
        <w:t xml:space="preserve">ий </w:t>
      </w:r>
      <w:r w:rsidRPr="00A43EE0">
        <w:rPr>
          <w:rFonts w:ascii="Times New Roman" w:hAnsi="Times New Roman" w:cs="Calibri"/>
          <w:sz w:val="28"/>
          <w:szCs w:val="28"/>
        </w:rPr>
        <w:t xml:space="preserve"> передбачена п.</w:t>
      </w:r>
      <w:r w:rsidR="00FE14F0" w:rsidRPr="00A43EE0">
        <w:rPr>
          <w:rFonts w:ascii="Times New Roman" w:hAnsi="Times New Roman" w:cs="Calibri"/>
          <w:sz w:val="28"/>
          <w:szCs w:val="28"/>
        </w:rPr>
        <w:t xml:space="preserve"> 1</w:t>
      </w:r>
      <w:r w:rsidRPr="00A43EE0">
        <w:rPr>
          <w:rFonts w:ascii="Times New Roman" w:hAnsi="Times New Roman" w:cs="Calibri"/>
          <w:sz w:val="28"/>
          <w:szCs w:val="28"/>
        </w:rPr>
        <w:t xml:space="preserve"> ч. 1 ст. 43   </w:t>
      </w:r>
      <w:r w:rsidRPr="00A43EE0">
        <w:rPr>
          <w:rFonts w:ascii="Times New Roman" w:hAnsi="Times New Roman"/>
          <w:sz w:val="28"/>
          <w:szCs w:val="28"/>
        </w:rPr>
        <w:t>Закону № 1697</w:t>
      </w:r>
      <w:r w:rsidRPr="00A43EE0">
        <w:rPr>
          <w:rFonts w:ascii="Times New Roman" w:hAnsi="Times New Roman"/>
          <w:sz w:val="28"/>
          <w:szCs w:val="28"/>
        </w:rPr>
        <w:noBreakHyphen/>
        <w:t>VII,</w:t>
      </w:r>
      <w:r w:rsidR="003654B6" w:rsidRPr="00A43EE0">
        <w:rPr>
          <w:rFonts w:ascii="Times New Roman" w:hAnsi="Times New Roman" w:cs="Calibri"/>
          <w:sz w:val="28"/>
          <w:szCs w:val="28"/>
        </w:rPr>
        <w:t xml:space="preserve"> є суб’єктивним</w:t>
      </w:r>
      <w:r w:rsidRPr="007B4300">
        <w:rPr>
          <w:rFonts w:ascii="Times New Roman" w:hAnsi="Times New Roman" w:cs="Calibri"/>
          <w:sz w:val="28"/>
          <w:szCs w:val="28"/>
        </w:rPr>
        <w:t xml:space="preserve"> та не знайшли свого об’єктивного підтвердження. </w:t>
      </w:r>
      <w:r w:rsidR="003654B6" w:rsidRPr="007B4300">
        <w:rPr>
          <w:rFonts w:ascii="Times New Roman" w:hAnsi="Times New Roman" w:cs="Calibri"/>
          <w:sz w:val="28"/>
          <w:szCs w:val="28"/>
        </w:rPr>
        <w:t>Наразі мною не встановлено підстав для відкриття дисциплінарного провадження.</w:t>
      </w:r>
    </w:p>
    <w:p w14:paraId="675318A6" w14:textId="0149E020" w:rsidR="003654B6" w:rsidRPr="007B4300" w:rsidRDefault="00F11386"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 xml:space="preserve">На підставі викладеного доходжу висновку, що дисциплінарна скарга не </w:t>
      </w:r>
      <w:r w:rsidRPr="007B4300">
        <w:rPr>
          <w:rFonts w:ascii="Times New Roman" w:hAnsi="Times New Roman" w:cs="Calibri"/>
          <w:sz w:val="28"/>
          <w:szCs w:val="28"/>
        </w:rPr>
        <w:lastRenderedPageBreak/>
        <w:t>містить конкретних відомостей про наявність ознак дисциплінарного проступку, про вчинення ним дій (бездіяльності), які можуть бути підставою для дисциплінарної відповідальності.</w:t>
      </w:r>
    </w:p>
    <w:p w14:paraId="6E36A475" w14:textId="168B497B" w:rsidR="003654B6" w:rsidRPr="007B4300" w:rsidRDefault="00F11386" w:rsidP="000C30AA">
      <w:pPr>
        <w:widowControl w:val="0"/>
        <w:pBdr>
          <w:bottom w:val="single" w:sz="12" w:space="3"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З огляду на наведені обставини доходжу висновку про необхідність відмови у відкритті дисциплінарного провадження</w:t>
      </w:r>
      <w:r w:rsidR="00FE14F0" w:rsidRPr="007B4300">
        <w:rPr>
          <w:rFonts w:ascii="Times New Roman" w:hAnsi="Times New Roman" w:cs="Calibri"/>
          <w:sz w:val="28"/>
          <w:szCs w:val="28"/>
        </w:rPr>
        <w:t>.</w:t>
      </w:r>
    </w:p>
    <w:p w14:paraId="1E641E40" w14:textId="74CF81AF" w:rsidR="003654B6" w:rsidRPr="007B4300" w:rsidRDefault="00EF2244" w:rsidP="000C30AA">
      <w:pPr>
        <w:widowControl w:val="0"/>
        <w:pBdr>
          <w:bottom w:val="single" w:sz="12" w:space="3"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К</w:t>
      </w:r>
      <w:r w:rsidR="00FC36EE" w:rsidRPr="007B4300">
        <w:rPr>
          <w:rFonts w:ascii="Times New Roman" w:hAnsi="Times New Roman"/>
          <w:sz w:val="28"/>
          <w:szCs w:val="28"/>
        </w:rPr>
        <w:t>еруючись статтями 44 – 46 Закону № 1697</w:t>
      </w:r>
      <w:r w:rsidR="00FC36EE" w:rsidRPr="007B4300">
        <w:rPr>
          <w:rFonts w:ascii="Times New Roman" w:hAnsi="Times New Roman"/>
          <w:sz w:val="28"/>
          <w:szCs w:val="28"/>
        </w:rPr>
        <w:noBreakHyphen/>
        <w:t>VII</w:t>
      </w:r>
      <w:r w:rsidR="00DE49BE" w:rsidRPr="007B4300">
        <w:rPr>
          <w:rFonts w:ascii="Times New Roman" w:hAnsi="Times New Roman"/>
          <w:sz w:val="28"/>
          <w:szCs w:val="28"/>
        </w:rPr>
        <w:t>, пунктами 28, 98 Положення про порядок роботи в</w:t>
      </w:r>
      <w:r w:rsidR="0080286F" w:rsidRPr="007B4300">
        <w:rPr>
          <w:rFonts w:ascii="Times New Roman" w:hAnsi="Times New Roman"/>
          <w:sz w:val="28"/>
          <w:szCs w:val="28"/>
        </w:rPr>
        <w:t xml:space="preserve">ідповідного органу, що здійснює </w:t>
      </w:r>
      <w:r w:rsidR="00DE49BE" w:rsidRPr="007B4300">
        <w:rPr>
          <w:rFonts w:ascii="Times New Roman" w:hAnsi="Times New Roman"/>
          <w:sz w:val="28"/>
          <w:szCs w:val="28"/>
        </w:rPr>
        <w:t>дисциплінарне п</w:t>
      </w:r>
      <w:r w:rsidR="00BB1AA6" w:rsidRPr="007B4300">
        <w:rPr>
          <w:rFonts w:ascii="Times New Roman" w:hAnsi="Times New Roman"/>
          <w:sz w:val="28"/>
          <w:szCs w:val="28"/>
        </w:rPr>
        <w:t>р</w:t>
      </w:r>
      <w:r w:rsidR="00DE49BE" w:rsidRPr="007B4300">
        <w:rPr>
          <w:rFonts w:ascii="Times New Roman" w:hAnsi="Times New Roman"/>
          <w:sz w:val="28"/>
          <w:szCs w:val="28"/>
        </w:rPr>
        <w:t xml:space="preserve">овадження,  </w:t>
      </w:r>
    </w:p>
    <w:p w14:paraId="78E8C322" w14:textId="77777777" w:rsidR="003654B6" w:rsidRPr="000C30AA" w:rsidRDefault="003654B6" w:rsidP="000C30AA">
      <w:pPr>
        <w:widowControl w:val="0"/>
        <w:pBdr>
          <w:bottom w:val="single" w:sz="12" w:space="3" w:color="FFFFFF"/>
        </w:pBdr>
        <w:spacing w:after="0" w:line="240" w:lineRule="auto"/>
        <w:ind w:firstLine="709"/>
        <w:contextualSpacing/>
        <w:jc w:val="both"/>
        <w:rPr>
          <w:rFonts w:ascii="Times New Roman" w:hAnsi="Times New Roman"/>
          <w:sz w:val="20"/>
          <w:szCs w:val="20"/>
        </w:rPr>
      </w:pPr>
    </w:p>
    <w:p w14:paraId="7FECC1C6" w14:textId="77777777" w:rsidR="000C30AA" w:rsidRDefault="00F11386" w:rsidP="000C30AA">
      <w:pPr>
        <w:widowControl w:val="0"/>
        <w:pBdr>
          <w:bottom w:val="single" w:sz="12" w:space="3" w:color="FFFFFF"/>
        </w:pBdr>
        <w:spacing w:after="0" w:line="240" w:lineRule="auto"/>
        <w:ind w:firstLine="709"/>
        <w:contextualSpacing/>
        <w:jc w:val="both"/>
        <w:rPr>
          <w:rFonts w:ascii="Times New Roman" w:hAnsi="Times New Roman"/>
          <w:b/>
          <w:sz w:val="28"/>
          <w:szCs w:val="28"/>
        </w:rPr>
      </w:pPr>
      <w:r w:rsidRPr="007B4300">
        <w:rPr>
          <w:rFonts w:ascii="Times New Roman" w:hAnsi="Times New Roman"/>
          <w:sz w:val="28"/>
          <w:szCs w:val="28"/>
        </w:rPr>
        <w:t xml:space="preserve">                                                 </w:t>
      </w:r>
      <w:r w:rsidR="00DE49BE" w:rsidRPr="007B4300">
        <w:rPr>
          <w:rFonts w:ascii="Times New Roman" w:hAnsi="Times New Roman"/>
          <w:b/>
          <w:sz w:val="28"/>
          <w:szCs w:val="28"/>
        </w:rPr>
        <w:t>В И Р І Ш И В:</w:t>
      </w:r>
    </w:p>
    <w:p w14:paraId="09BD0C34" w14:textId="77777777" w:rsidR="000C30AA" w:rsidRPr="000C30AA" w:rsidRDefault="000C30AA" w:rsidP="000C30AA">
      <w:pPr>
        <w:widowControl w:val="0"/>
        <w:pBdr>
          <w:bottom w:val="single" w:sz="12" w:space="3" w:color="FFFFFF"/>
        </w:pBdr>
        <w:spacing w:after="0" w:line="240" w:lineRule="auto"/>
        <w:contextualSpacing/>
        <w:jc w:val="both"/>
        <w:rPr>
          <w:rFonts w:ascii="Times New Roman" w:hAnsi="Times New Roman"/>
          <w:b/>
          <w:sz w:val="20"/>
          <w:szCs w:val="20"/>
        </w:rPr>
      </w:pPr>
    </w:p>
    <w:p w14:paraId="1D45F47B" w14:textId="33EEE45E" w:rsidR="000C30AA" w:rsidRDefault="00AB3AB4" w:rsidP="000C30AA">
      <w:pPr>
        <w:widowControl w:val="0"/>
        <w:pBdr>
          <w:bottom w:val="single" w:sz="12" w:space="3" w:color="FFFFFF"/>
        </w:pBdr>
        <w:spacing w:after="0" w:line="240" w:lineRule="auto"/>
        <w:ind w:firstLine="708"/>
        <w:contextualSpacing/>
        <w:jc w:val="both"/>
        <w:rPr>
          <w:rFonts w:ascii="Times New Roman" w:hAnsi="Times New Roman"/>
          <w:sz w:val="28"/>
          <w:szCs w:val="28"/>
        </w:rPr>
      </w:pPr>
      <w:r w:rsidRPr="007B4300">
        <w:rPr>
          <w:rFonts w:ascii="Times New Roman" w:hAnsi="Times New Roman"/>
          <w:sz w:val="28"/>
          <w:szCs w:val="28"/>
        </w:rPr>
        <w:t xml:space="preserve">Відмовити у відкритті дисциплінарного провадження стосовно </w:t>
      </w:r>
      <w:r w:rsidR="000060F9">
        <w:rPr>
          <w:rFonts w:ascii="Times New Roman" w:hAnsi="Times New Roman"/>
          <w:sz w:val="28"/>
          <w:szCs w:val="28"/>
        </w:rPr>
        <w:t xml:space="preserve">заступника Генерального прокурора </w:t>
      </w:r>
      <w:proofErr w:type="spellStart"/>
      <w:r w:rsidR="000060F9">
        <w:rPr>
          <w:rFonts w:ascii="Times New Roman" w:hAnsi="Times New Roman"/>
          <w:sz w:val="28"/>
          <w:szCs w:val="28"/>
        </w:rPr>
        <w:t>Крима</w:t>
      </w:r>
      <w:proofErr w:type="spellEnd"/>
      <w:r w:rsidR="000060F9">
        <w:rPr>
          <w:rFonts w:ascii="Times New Roman" w:hAnsi="Times New Roman"/>
          <w:sz w:val="28"/>
          <w:szCs w:val="28"/>
        </w:rPr>
        <w:t xml:space="preserve"> Максима Юрійовича, керівника Київської обласної прокуратури </w:t>
      </w:r>
      <w:proofErr w:type="spellStart"/>
      <w:r w:rsidR="000060F9">
        <w:rPr>
          <w:rFonts w:ascii="Times New Roman" w:hAnsi="Times New Roman"/>
          <w:sz w:val="28"/>
          <w:szCs w:val="28"/>
        </w:rPr>
        <w:t>Прокудіна</w:t>
      </w:r>
      <w:proofErr w:type="spellEnd"/>
      <w:r w:rsidR="000060F9">
        <w:rPr>
          <w:rFonts w:ascii="Times New Roman" w:hAnsi="Times New Roman"/>
          <w:sz w:val="28"/>
          <w:szCs w:val="28"/>
        </w:rPr>
        <w:t xml:space="preserve"> Дмитра Вікторовича, керівника Одеської обласної прокуратури Сватка Андрія Георгійовича, заступника керівника Київської обласної прокуратури </w:t>
      </w:r>
      <w:proofErr w:type="spellStart"/>
      <w:r w:rsidR="000C30AA">
        <w:rPr>
          <w:rFonts w:ascii="Times New Roman" w:hAnsi="Times New Roman"/>
          <w:sz w:val="28"/>
          <w:szCs w:val="28"/>
        </w:rPr>
        <w:t>Грабця</w:t>
      </w:r>
      <w:proofErr w:type="spellEnd"/>
      <w:r w:rsidR="000C30AA">
        <w:rPr>
          <w:rFonts w:ascii="Times New Roman" w:hAnsi="Times New Roman"/>
          <w:sz w:val="28"/>
          <w:szCs w:val="28"/>
        </w:rPr>
        <w:t xml:space="preserve"> Ігоря Нест</w:t>
      </w:r>
      <w:r w:rsidR="002E0458">
        <w:rPr>
          <w:rFonts w:ascii="Times New Roman" w:hAnsi="Times New Roman"/>
          <w:sz w:val="28"/>
          <w:szCs w:val="28"/>
        </w:rPr>
        <w:t>о</w:t>
      </w:r>
      <w:r w:rsidR="000C30AA">
        <w:rPr>
          <w:rFonts w:ascii="Times New Roman" w:hAnsi="Times New Roman"/>
          <w:sz w:val="28"/>
          <w:szCs w:val="28"/>
        </w:rPr>
        <w:t xml:space="preserve">ровича, заступника керівника Волинської обласної прокуратури Василенка Миколи Олеговича та керівника Вишгородської окружної прокуратури Київської області Коржа Анатолія Степановича. </w:t>
      </w:r>
    </w:p>
    <w:p w14:paraId="1B80D1DC" w14:textId="5523C414" w:rsidR="00E02D7B" w:rsidRPr="007B4300" w:rsidRDefault="00AB3AB4" w:rsidP="00F11386">
      <w:pPr>
        <w:spacing w:after="0" w:line="240" w:lineRule="auto"/>
        <w:ind w:firstLine="709"/>
        <w:jc w:val="both"/>
        <w:rPr>
          <w:rFonts w:ascii="Times New Roman" w:hAnsi="Times New Roman"/>
          <w:sz w:val="28"/>
          <w:szCs w:val="28"/>
        </w:rPr>
      </w:pPr>
      <w:r w:rsidRPr="007B4300">
        <w:rPr>
          <w:rFonts w:ascii="Times New Roman" w:hAnsi="Times New Roman"/>
          <w:sz w:val="28"/>
          <w:szCs w:val="28"/>
        </w:rPr>
        <w:t xml:space="preserve">Копію рішення направити </w:t>
      </w:r>
      <w:r w:rsidR="003F63C4" w:rsidRPr="007B4300">
        <w:rPr>
          <w:rFonts w:ascii="Times New Roman" w:hAnsi="Times New Roman"/>
          <w:sz w:val="28"/>
          <w:szCs w:val="28"/>
        </w:rPr>
        <w:t xml:space="preserve">вищезазначеним прокурорам </w:t>
      </w:r>
      <w:r w:rsidR="00C3412D" w:rsidRPr="007B4300">
        <w:rPr>
          <w:rFonts w:ascii="Times New Roman" w:hAnsi="Times New Roman"/>
          <w:sz w:val="28"/>
          <w:szCs w:val="28"/>
        </w:rPr>
        <w:t xml:space="preserve">та особі, яка подала </w:t>
      </w:r>
      <w:r w:rsidRPr="007B4300">
        <w:rPr>
          <w:rFonts w:ascii="Times New Roman" w:hAnsi="Times New Roman"/>
          <w:sz w:val="28"/>
          <w:szCs w:val="28"/>
        </w:rPr>
        <w:t>скарг</w:t>
      </w:r>
      <w:r w:rsidR="00C3412D" w:rsidRPr="007B4300">
        <w:rPr>
          <w:rFonts w:ascii="Times New Roman" w:hAnsi="Times New Roman"/>
          <w:sz w:val="28"/>
          <w:szCs w:val="28"/>
        </w:rPr>
        <w:t>у.</w:t>
      </w:r>
    </w:p>
    <w:p w14:paraId="37FF9C38" w14:textId="77777777" w:rsidR="004F3CCA" w:rsidRPr="000C30AA" w:rsidRDefault="004F3CCA" w:rsidP="00FC36EE">
      <w:pPr>
        <w:spacing w:after="0" w:line="240" w:lineRule="auto"/>
        <w:ind w:firstLine="709"/>
        <w:jc w:val="both"/>
        <w:rPr>
          <w:rFonts w:ascii="Times New Roman" w:hAnsi="Times New Roman"/>
          <w:sz w:val="40"/>
          <w:szCs w:val="40"/>
        </w:rPr>
      </w:pPr>
    </w:p>
    <w:p w14:paraId="52408A0C" w14:textId="77777777" w:rsidR="00F11386" w:rsidRPr="00412C29" w:rsidRDefault="00F11386" w:rsidP="00F11386">
      <w:pPr>
        <w:spacing w:after="0" w:line="240" w:lineRule="auto"/>
        <w:jc w:val="both"/>
        <w:rPr>
          <w:rFonts w:ascii="Times New Roman" w:hAnsi="Times New Roman"/>
          <w:b/>
          <w:sz w:val="28"/>
          <w:szCs w:val="28"/>
        </w:rPr>
      </w:pPr>
      <w:r w:rsidRPr="00412C29">
        <w:rPr>
          <w:rFonts w:ascii="Times New Roman" w:hAnsi="Times New Roman"/>
          <w:b/>
          <w:sz w:val="28"/>
          <w:szCs w:val="28"/>
        </w:rPr>
        <w:t>Член Кваліфікаційно-дисциплінарної</w:t>
      </w:r>
    </w:p>
    <w:p w14:paraId="6418EC21" w14:textId="4B9F0973" w:rsidR="004177F4" w:rsidRPr="00412C29" w:rsidRDefault="00F11386" w:rsidP="00F11386">
      <w:pPr>
        <w:spacing w:after="0" w:line="240" w:lineRule="auto"/>
        <w:jc w:val="both"/>
        <w:rPr>
          <w:rFonts w:ascii="Times New Roman" w:hAnsi="Times New Roman"/>
          <w:b/>
          <w:sz w:val="28"/>
          <w:szCs w:val="28"/>
        </w:rPr>
      </w:pPr>
      <w:r w:rsidRPr="00412C29">
        <w:rPr>
          <w:rFonts w:ascii="Times New Roman" w:hAnsi="Times New Roman"/>
          <w:b/>
          <w:sz w:val="28"/>
          <w:szCs w:val="28"/>
        </w:rPr>
        <w:t>комісії прокурорів</w:t>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t xml:space="preserve">     Дмитро КУРИЛЕНКО </w:t>
      </w:r>
    </w:p>
    <w:sectPr w:rsidR="004177F4" w:rsidRPr="00412C29" w:rsidSect="000C30A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873B" w14:textId="77777777" w:rsidR="006C5956" w:rsidRDefault="006C5956" w:rsidP="00E32F4B">
      <w:pPr>
        <w:spacing w:after="0" w:line="240" w:lineRule="auto"/>
      </w:pPr>
      <w:r>
        <w:separator/>
      </w:r>
    </w:p>
  </w:endnote>
  <w:endnote w:type="continuationSeparator" w:id="0">
    <w:p w14:paraId="42030B02" w14:textId="77777777" w:rsidR="006C5956" w:rsidRDefault="006C595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40DC" w14:textId="77777777" w:rsidR="006C5956" w:rsidRDefault="006C5956" w:rsidP="00E32F4B">
      <w:pPr>
        <w:spacing w:after="0" w:line="240" w:lineRule="auto"/>
      </w:pPr>
      <w:r>
        <w:separator/>
      </w:r>
    </w:p>
  </w:footnote>
  <w:footnote w:type="continuationSeparator" w:id="0">
    <w:p w14:paraId="5085E7CA" w14:textId="77777777" w:rsidR="006C5956" w:rsidRDefault="006C595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E7826AD" w:rsidR="00E32F4B" w:rsidRDefault="00E32F4B">
        <w:pPr>
          <w:pStyle w:val="a8"/>
          <w:jc w:val="center"/>
        </w:pPr>
        <w:r>
          <w:fldChar w:fldCharType="begin"/>
        </w:r>
        <w:r>
          <w:instrText>PAGE   \* MERGEFORMAT</w:instrText>
        </w:r>
        <w:r>
          <w:fldChar w:fldCharType="separate"/>
        </w:r>
        <w:r w:rsidR="00C00039" w:rsidRPr="00C00039">
          <w:rPr>
            <w:noProof/>
            <w:lang w:val="ru-RU"/>
          </w:rPr>
          <w:t>5</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60F9"/>
    <w:rsid w:val="000075DC"/>
    <w:rsid w:val="000206A9"/>
    <w:rsid w:val="00020FAB"/>
    <w:rsid w:val="000214AF"/>
    <w:rsid w:val="000218D0"/>
    <w:rsid w:val="0002288D"/>
    <w:rsid w:val="000244D1"/>
    <w:rsid w:val="00025FAC"/>
    <w:rsid w:val="000312E1"/>
    <w:rsid w:val="00032898"/>
    <w:rsid w:val="0003477D"/>
    <w:rsid w:val="00037CFC"/>
    <w:rsid w:val="0004098F"/>
    <w:rsid w:val="00040CE9"/>
    <w:rsid w:val="00043611"/>
    <w:rsid w:val="00045D66"/>
    <w:rsid w:val="000514ED"/>
    <w:rsid w:val="000518FD"/>
    <w:rsid w:val="000541F1"/>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55DC"/>
    <w:rsid w:val="00087365"/>
    <w:rsid w:val="00092270"/>
    <w:rsid w:val="000924F0"/>
    <w:rsid w:val="000A0401"/>
    <w:rsid w:val="000A0FCE"/>
    <w:rsid w:val="000A4EF6"/>
    <w:rsid w:val="000A6F67"/>
    <w:rsid w:val="000B1C8F"/>
    <w:rsid w:val="000B1C9A"/>
    <w:rsid w:val="000B276E"/>
    <w:rsid w:val="000B3663"/>
    <w:rsid w:val="000B6932"/>
    <w:rsid w:val="000C26AF"/>
    <w:rsid w:val="000C30AA"/>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4391"/>
    <w:rsid w:val="00137EBD"/>
    <w:rsid w:val="00143328"/>
    <w:rsid w:val="00144B97"/>
    <w:rsid w:val="0014543C"/>
    <w:rsid w:val="00146EBB"/>
    <w:rsid w:val="00147DE5"/>
    <w:rsid w:val="00152B89"/>
    <w:rsid w:val="00154793"/>
    <w:rsid w:val="00154F42"/>
    <w:rsid w:val="0015573B"/>
    <w:rsid w:val="00160844"/>
    <w:rsid w:val="00161C2B"/>
    <w:rsid w:val="00162283"/>
    <w:rsid w:val="001625B4"/>
    <w:rsid w:val="001629E0"/>
    <w:rsid w:val="00164FDD"/>
    <w:rsid w:val="00165C06"/>
    <w:rsid w:val="001675C2"/>
    <w:rsid w:val="0017014F"/>
    <w:rsid w:val="001706F8"/>
    <w:rsid w:val="001717A3"/>
    <w:rsid w:val="00172F58"/>
    <w:rsid w:val="00174E31"/>
    <w:rsid w:val="001768DB"/>
    <w:rsid w:val="0018273C"/>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47D"/>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57832"/>
    <w:rsid w:val="00261426"/>
    <w:rsid w:val="002669D5"/>
    <w:rsid w:val="002704D8"/>
    <w:rsid w:val="0027060C"/>
    <w:rsid w:val="00283287"/>
    <w:rsid w:val="00283C2B"/>
    <w:rsid w:val="00284F6F"/>
    <w:rsid w:val="00284FB4"/>
    <w:rsid w:val="0028534E"/>
    <w:rsid w:val="00287C24"/>
    <w:rsid w:val="002923C2"/>
    <w:rsid w:val="00293B44"/>
    <w:rsid w:val="002960C4"/>
    <w:rsid w:val="002A2FB8"/>
    <w:rsid w:val="002A3E0C"/>
    <w:rsid w:val="002A57AE"/>
    <w:rsid w:val="002A7D7C"/>
    <w:rsid w:val="002B1093"/>
    <w:rsid w:val="002B1589"/>
    <w:rsid w:val="002B2BE1"/>
    <w:rsid w:val="002B6879"/>
    <w:rsid w:val="002B6BB8"/>
    <w:rsid w:val="002C598B"/>
    <w:rsid w:val="002D7F79"/>
    <w:rsid w:val="002E0458"/>
    <w:rsid w:val="002E3723"/>
    <w:rsid w:val="002E4048"/>
    <w:rsid w:val="002E6305"/>
    <w:rsid w:val="002F0578"/>
    <w:rsid w:val="002F1921"/>
    <w:rsid w:val="002F3551"/>
    <w:rsid w:val="002F41E3"/>
    <w:rsid w:val="002F4314"/>
    <w:rsid w:val="002F43BB"/>
    <w:rsid w:val="002F78D6"/>
    <w:rsid w:val="00301FAF"/>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654B6"/>
    <w:rsid w:val="00375341"/>
    <w:rsid w:val="0037674A"/>
    <w:rsid w:val="00377796"/>
    <w:rsid w:val="003824A7"/>
    <w:rsid w:val="00382E3B"/>
    <w:rsid w:val="00387422"/>
    <w:rsid w:val="00396316"/>
    <w:rsid w:val="003A29F8"/>
    <w:rsid w:val="003A4060"/>
    <w:rsid w:val="003A6479"/>
    <w:rsid w:val="003A6ED7"/>
    <w:rsid w:val="003A7932"/>
    <w:rsid w:val="003B6D87"/>
    <w:rsid w:val="003C28C1"/>
    <w:rsid w:val="003C2A26"/>
    <w:rsid w:val="003C4D52"/>
    <w:rsid w:val="003D036A"/>
    <w:rsid w:val="003D43B7"/>
    <w:rsid w:val="003D48BD"/>
    <w:rsid w:val="003D70E9"/>
    <w:rsid w:val="003E3642"/>
    <w:rsid w:val="003E573E"/>
    <w:rsid w:val="003F0337"/>
    <w:rsid w:val="003F3682"/>
    <w:rsid w:val="003F45F2"/>
    <w:rsid w:val="003F63C4"/>
    <w:rsid w:val="003F6830"/>
    <w:rsid w:val="0040775D"/>
    <w:rsid w:val="0041044E"/>
    <w:rsid w:val="004109FF"/>
    <w:rsid w:val="00412C29"/>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3E0E"/>
    <w:rsid w:val="00456D29"/>
    <w:rsid w:val="00460F82"/>
    <w:rsid w:val="0046192D"/>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42E"/>
    <w:rsid w:val="004A6BF8"/>
    <w:rsid w:val="004C1319"/>
    <w:rsid w:val="004C30A4"/>
    <w:rsid w:val="004C4AA9"/>
    <w:rsid w:val="004C7567"/>
    <w:rsid w:val="004C796E"/>
    <w:rsid w:val="004D1CA0"/>
    <w:rsid w:val="004D3A71"/>
    <w:rsid w:val="004D74D4"/>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0B3C"/>
    <w:rsid w:val="00573895"/>
    <w:rsid w:val="00576FDF"/>
    <w:rsid w:val="005829DA"/>
    <w:rsid w:val="00585FB3"/>
    <w:rsid w:val="005929A4"/>
    <w:rsid w:val="0059672D"/>
    <w:rsid w:val="00597003"/>
    <w:rsid w:val="00597785"/>
    <w:rsid w:val="005A0BFA"/>
    <w:rsid w:val="005A4449"/>
    <w:rsid w:val="005A5353"/>
    <w:rsid w:val="005A686F"/>
    <w:rsid w:val="005B7FE0"/>
    <w:rsid w:val="005C052A"/>
    <w:rsid w:val="005C456C"/>
    <w:rsid w:val="005D1AF8"/>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64201"/>
    <w:rsid w:val="006720FA"/>
    <w:rsid w:val="00673338"/>
    <w:rsid w:val="0067799C"/>
    <w:rsid w:val="006829C2"/>
    <w:rsid w:val="006919E9"/>
    <w:rsid w:val="00694836"/>
    <w:rsid w:val="006958F2"/>
    <w:rsid w:val="00696F59"/>
    <w:rsid w:val="00697542"/>
    <w:rsid w:val="006A1904"/>
    <w:rsid w:val="006A2CB7"/>
    <w:rsid w:val="006B2630"/>
    <w:rsid w:val="006B2A0B"/>
    <w:rsid w:val="006B3782"/>
    <w:rsid w:val="006C0601"/>
    <w:rsid w:val="006C226C"/>
    <w:rsid w:val="006C23CE"/>
    <w:rsid w:val="006C5956"/>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2CC0"/>
    <w:rsid w:val="00706948"/>
    <w:rsid w:val="007079E9"/>
    <w:rsid w:val="00707BA4"/>
    <w:rsid w:val="00723BBE"/>
    <w:rsid w:val="0072598B"/>
    <w:rsid w:val="0073072C"/>
    <w:rsid w:val="00730846"/>
    <w:rsid w:val="007311EE"/>
    <w:rsid w:val="007318B6"/>
    <w:rsid w:val="00734425"/>
    <w:rsid w:val="00740962"/>
    <w:rsid w:val="00740A1D"/>
    <w:rsid w:val="007424AB"/>
    <w:rsid w:val="00746AD3"/>
    <w:rsid w:val="007511AA"/>
    <w:rsid w:val="00752C4D"/>
    <w:rsid w:val="007547B2"/>
    <w:rsid w:val="00754AF0"/>
    <w:rsid w:val="00760C3A"/>
    <w:rsid w:val="00762E2D"/>
    <w:rsid w:val="00762F4E"/>
    <w:rsid w:val="00763039"/>
    <w:rsid w:val="00765FB3"/>
    <w:rsid w:val="007739DD"/>
    <w:rsid w:val="00773BB6"/>
    <w:rsid w:val="0077650C"/>
    <w:rsid w:val="00776DA3"/>
    <w:rsid w:val="00783610"/>
    <w:rsid w:val="00784EE1"/>
    <w:rsid w:val="00787A6D"/>
    <w:rsid w:val="007941A2"/>
    <w:rsid w:val="0079489D"/>
    <w:rsid w:val="007A04D7"/>
    <w:rsid w:val="007A4BDB"/>
    <w:rsid w:val="007B076B"/>
    <w:rsid w:val="007B0D56"/>
    <w:rsid w:val="007B223C"/>
    <w:rsid w:val="007B4300"/>
    <w:rsid w:val="007C2784"/>
    <w:rsid w:val="007D165E"/>
    <w:rsid w:val="007D3E81"/>
    <w:rsid w:val="007D6575"/>
    <w:rsid w:val="007D7B75"/>
    <w:rsid w:val="007E307A"/>
    <w:rsid w:val="007E3D94"/>
    <w:rsid w:val="007E4637"/>
    <w:rsid w:val="007E79BC"/>
    <w:rsid w:val="007F12A5"/>
    <w:rsid w:val="007F2829"/>
    <w:rsid w:val="007F4CD9"/>
    <w:rsid w:val="0080286F"/>
    <w:rsid w:val="008058DD"/>
    <w:rsid w:val="00805DC3"/>
    <w:rsid w:val="00806085"/>
    <w:rsid w:val="0081688A"/>
    <w:rsid w:val="00817969"/>
    <w:rsid w:val="008201E4"/>
    <w:rsid w:val="00821C73"/>
    <w:rsid w:val="00825791"/>
    <w:rsid w:val="00826300"/>
    <w:rsid w:val="008264DF"/>
    <w:rsid w:val="00830085"/>
    <w:rsid w:val="00830782"/>
    <w:rsid w:val="008357D7"/>
    <w:rsid w:val="00836A6E"/>
    <w:rsid w:val="008408B7"/>
    <w:rsid w:val="00840EE3"/>
    <w:rsid w:val="00841E39"/>
    <w:rsid w:val="00842D30"/>
    <w:rsid w:val="008435EE"/>
    <w:rsid w:val="00843A6F"/>
    <w:rsid w:val="00846524"/>
    <w:rsid w:val="00853DA3"/>
    <w:rsid w:val="00857191"/>
    <w:rsid w:val="008642A5"/>
    <w:rsid w:val="00865EB8"/>
    <w:rsid w:val="00867DA0"/>
    <w:rsid w:val="00875C62"/>
    <w:rsid w:val="00876DE2"/>
    <w:rsid w:val="008801C2"/>
    <w:rsid w:val="00880997"/>
    <w:rsid w:val="00883830"/>
    <w:rsid w:val="00885E08"/>
    <w:rsid w:val="00886BAA"/>
    <w:rsid w:val="00886FBE"/>
    <w:rsid w:val="00895409"/>
    <w:rsid w:val="0089757A"/>
    <w:rsid w:val="008978D7"/>
    <w:rsid w:val="008A05DF"/>
    <w:rsid w:val="008A08F8"/>
    <w:rsid w:val="008A2D4E"/>
    <w:rsid w:val="008A3056"/>
    <w:rsid w:val="008A4FAE"/>
    <w:rsid w:val="008A5754"/>
    <w:rsid w:val="008A5A4E"/>
    <w:rsid w:val="008A6A96"/>
    <w:rsid w:val="008B6632"/>
    <w:rsid w:val="008C1133"/>
    <w:rsid w:val="008C2313"/>
    <w:rsid w:val="008C6535"/>
    <w:rsid w:val="008D0CA9"/>
    <w:rsid w:val="008D59A3"/>
    <w:rsid w:val="008D668D"/>
    <w:rsid w:val="008E12DB"/>
    <w:rsid w:val="008E254A"/>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1C5"/>
    <w:rsid w:val="00930DF6"/>
    <w:rsid w:val="009377ED"/>
    <w:rsid w:val="00937EE2"/>
    <w:rsid w:val="00940F6C"/>
    <w:rsid w:val="00941AC4"/>
    <w:rsid w:val="00943C5B"/>
    <w:rsid w:val="0094652A"/>
    <w:rsid w:val="009470D2"/>
    <w:rsid w:val="00953052"/>
    <w:rsid w:val="009552DE"/>
    <w:rsid w:val="00956050"/>
    <w:rsid w:val="00962B9C"/>
    <w:rsid w:val="00962E8F"/>
    <w:rsid w:val="00967305"/>
    <w:rsid w:val="00975351"/>
    <w:rsid w:val="00976106"/>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3EE0"/>
    <w:rsid w:val="00A44B05"/>
    <w:rsid w:val="00A45150"/>
    <w:rsid w:val="00A4546B"/>
    <w:rsid w:val="00A53932"/>
    <w:rsid w:val="00A57ED1"/>
    <w:rsid w:val="00A65F38"/>
    <w:rsid w:val="00A73164"/>
    <w:rsid w:val="00A750A1"/>
    <w:rsid w:val="00A802C0"/>
    <w:rsid w:val="00A82250"/>
    <w:rsid w:val="00A82284"/>
    <w:rsid w:val="00A82A3A"/>
    <w:rsid w:val="00A85013"/>
    <w:rsid w:val="00A86F5B"/>
    <w:rsid w:val="00A9188C"/>
    <w:rsid w:val="00A91DF2"/>
    <w:rsid w:val="00A92C14"/>
    <w:rsid w:val="00A93146"/>
    <w:rsid w:val="00A95EDB"/>
    <w:rsid w:val="00A96511"/>
    <w:rsid w:val="00AB2E35"/>
    <w:rsid w:val="00AB3326"/>
    <w:rsid w:val="00AB3AB4"/>
    <w:rsid w:val="00AC3B8C"/>
    <w:rsid w:val="00AC4883"/>
    <w:rsid w:val="00AC51F2"/>
    <w:rsid w:val="00AC6601"/>
    <w:rsid w:val="00AD2238"/>
    <w:rsid w:val="00AD289D"/>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2E00"/>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204B"/>
    <w:rsid w:val="00BA3A23"/>
    <w:rsid w:val="00BA4AA8"/>
    <w:rsid w:val="00BA6BA6"/>
    <w:rsid w:val="00BB1AA6"/>
    <w:rsid w:val="00BB21C2"/>
    <w:rsid w:val="00BB40B5"/>
    <w:rsid w:val="00BB4935"/>
    <w:rsid w:val="00BC02A5"/>
    <w:rsid w:val="00BC2198"/>
    <w:rsid w:val="00BC2788"/>
    <w:rsid w:val="00BC38FA"/>
    <w:rsid w:val="00BC4266"/>
    <w:rsid w:val="00BC7B28"/>
    <w:rsid w:val="00BD24CB"/>
    <w:rsid w:val="00BD3697"/>
    <w:rsid w:val="00BD5AB5"/>
    <w:rsid w:val="00BE20B1"/>
    <w:rsid w:val="00BE589B"/>
    <w:rsid w:val="00BF0751"/>
    <w:rsid w:val="00BF08E9"/>
    <w:rsid w:val="00BF4EA0"/>
    <w:rsid w:val="00C00039"/>
    <w:rsid w:val="00C02F8D"/>
    <w:rsid w:val="00C03F1E"/>
    <w:rsid w:val="00C16B7B"/>
    <w:rsid w:val="00C1783E"/>
    <w:rsid w:val="00C17904"/>
    <w:rsid w:val="00C2031F"/>
    <w:rsid w:val="00C2164B"/>
    <w:rsid w:val="00C22F3A"/>
    <w:rsid w:val="00C23BD9"/>
    <w:rsid w:val="00C2647E"/>
    <w:rsid w:val="00C27807"/>
    <w:rsid w:val="00C329B6"/>
    <w:rsid w:val="00C3327E"/>
    <w:rsid w:val="00C3412D"/>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85793"/>
    <w:rsid w:val="00C91738"/>
    <w:rsid w:val="00C944D8"/>
    <w:rsid w:val="00C95D79"/>
    <w:rsid w:val="00C95F3B"/>
    <w:rsid w:val="00CA5FC6"/>
    <w:rsid w:val="00CA602C"/>
    <w:rsid w:val="00CC1F9D"/>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3737C"/>
    <w:rsid w:val="00D44A1D"/>
    <w:rsid w:val="00D455BF"/>
    <w:rsid w:val="00D4587E"/>
    <w:rsid w:val="00D45D93"/>
    <w:rsid w:val="00D47992"/>
    <w:rsid w:val="00D53DAF"/>
    <w:rsid w:val="00D61BDA"/>
    <w:rsid w:val="00D61D68"/>
    <w:rsid w:val="00D61EB0"/>
    <w:rsid w:val="00D667E8"/>
    <w:rsid w:val="00D70E4F"/>
    <w:rsid w:val="00D72C09"/>
    <w:rsid w:val="00D72CDF"/>
    <w:rsid w:val="00D76FA3"/>
    <w:rsid w:val="00D77108"/>
    <w:rsid w:val="00D82F42"/>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5C0"/>
    <w:rsid w:val="00DF2CAE"/>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4207"/>
    <w:rsid w:val="00E414BD"/>
    <w:rsid w:val="00E42B97"/>
    <w:rsid w:val="00E47523"/>
    <w:rsid w:val="00E47DA3"/>
    <w:rsid w:val="00E50AC5"/>
    <w:rsid w:val="00E5218A"/>
    <w:rsid w:val="00E5394E"/>
    <w:rsid w:val="00E623AB"/>
    <w:rsid w:val="00E6380C"/>
    <w:rsid w:val="00E63F31"/>
    <w:rsid w:val="00E65FBD"/>
    <w:rsid w:val="00E66293"/>
    <w:rsid w:val="00E674DF"/>
    <w:rsid w:val="00E67A2A"/>
    <w:rsid w:val="00E72A19"/>
    <w:rsid w:val="00E73FD1"/>
    <w:rsid w:val="00E76ECD"/>
    <w:rsid w:val="00E8335E"/>
    <w:rsid w:val="00E84944"/>
    <w:rsid w:val="00E85061"/>
    <w:rsid w:val="00E8570F"/>
    <w:rsid w:val="00E86567"/>
    <w:rsid w:val="00E872ED"/>
    <w:rsid w:val="00E874C7"/>
    <w:rsid w:val="00E87BDD"/>
    <w:rsid w:val="00E915D9"/>
    <w:rsid w:val="00E9404F"/>
    <w:rsid w:val="00E976F7"/>
    <w:rsid w:val="00EA01A0"/>
    <w:rsid w:val="00EA41A6"/>
    <w:rsid w:val="00EA549F"/>
    <w:rsid w:val="00EB0636"/>
    <w:rsid w:val="00EB0669"/>
    <w:rsid w:val="00EB0B3D"/>
    <w:rsid w:val="00EB12B2"/>
    <w:rsid w:val="00EB2C68"/>
    <w:rsid w:val="00EB417C"/>
    <w:rsid w:val="00EB6C30"/>
    <w:rsid w:val="00EB7B99"/>
    <w:rsid w:val="00EC0972"/>
    <w:rsid w:val="00EC3153"/>
    <w:rsid w:val="00EC4662"/>
    <w:rsid w:val="00EC5448"/>
    <w:rsid w:val="00ED0923"/>
    <w:rsid w:val="00ED096C"/>
    <w:rsid w:val="00ED26D4"/>
    <w:rsid w:val="00ED32A7"/>
    <w:rsid w:val="00ED7AD5"/>
    <w:rsid w:val="00EE4408"/>
    <w:rsid w:val="00EE7D07"/>
    <w:rsid w:val="00EF2244"/>
    <w:rsid w:val="00F037F7"/>
    <w:rsid w:val="00F04475"/>
    <w:rsid w:val="00F11386"/>
    <w:rsid w:val="00F12990"/>
    <w:rsid w:val="00F140F1"/>
    <w:rsid w:val="00F1446D"/>
    <w:rsid w:val="00F166F2"/>
    <w:rsid w:val="00F1766E"/>
    <w:rsid w:val="00F17DC4"/>
    <w:rsid w:val="00F20DE9"/>
    <w:rsid w:val="00F21090"/>
    <w:rsid w:val="00F22F0C"/>
    <w:rsid w:val="00F310BA"/>
    <w:rsid w:val="00F32417"/>
    <w:rsid w:val="00F332F0"/>
    <w:rsid w:val="00F3569E"/>
    <w:rsid w:val="00F356B6"/>
    <w:rsid w:val="00F35802"/>
    <w:rsid w:val="00F3641A"/>
    <w:rsid w:val="00F37097"/>
    <w:rsid w:val="00F37ABD"/>
    <w:rsid w:val="00F41F68"/>
    <w:rsid w:val="00F42FB9"/>
    <w:rsid w:val="00F44A6D"/>
    <w:rsid w:val="00F46B0A"/>
    <w:rsid w:val="00F474C5"/>
    <w:rsid w:val="00F4773F"/>
    <w:rsid w:val="00F47848"/>
    <w:rsid w:val="00F47A6D"/>
    <w:rsid w:val="00F508CA"/>
    <w:rsid w:val="00F54AE8"/>
    <w:rsid w:val="00F54DB6"/>
    <w:rsid w:val="00F55A0F"/>
    <w:rsid w:val="00F61D85"/>
    <w:rsid w:val="00F62435"/>
    <w:rsid w:val="00F675EC"/>
    <w:rsid w:val="00F724F0"/>
    <w:rsid w:val="00F73CD8"/>
    <w:rsid w:val="00F757FE"/>
    <w:rsid w:val="00F7758F"/>
    <w:rsid w:val="00F82A10"/>
    <w:rsid w:val="00F83E74"/>
    <w:rsid w:val="00F9493C"/>
    <w:rsid w:val="00F95869"/>
    <w:rsid w:val="00F97B63"/>
    <w:rsid w:val="00FA019E"/>
    <w:rsid w:val="00FB1C3E"/>
    <w:rsid w:val="00FB365E"/>
    <w:rsid w:val="00FB3E3C"/>
    <w:rsid w:val="00FB4585"/>
    <w:rsid w:val="00FB4F9C"/>
    <w:rsid w:val="00FB7053"/>
    <w:rsid w:val="00FB76CE"/>
    <w:rsid w:val="00FC2152"/>
    <w:rsid w:val="00FC36EE"/>
    <w:rsid w:val="00FC3992"/>
    <w:rsid w:val="00FC61AD"/>
    <w:rsid w:val="00FD10CC"/>
    <w:rsid w:val="00FD23B7"/>
    <w:rsid w:val="00FD7049"/>
    <w:rsid w:val="00FE14F0"/>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3AD1-7677-45CE-9B75-65903B49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13230</Words>
  <Characters>7542</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Коваленко Петро Володимирович</cp:lastModifiedBy>
  <cp:revision>5</cp:revision>
  <cp:lastPrinted>2026-03-10T08:49:00Z</cp:lastPrinted>
  <dcterms:created xsi:type="dcterms:W3CDTF">2026-03-10T08:29:00Z</dcterms:created>
  <dcterms:modified xsi:type="dcterms:W3CDTF">2026-03-11T14:15:00Z</dcterms:modified>
</cp:coreProperties>
</file>