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BFBC" w14:textId="77777777" w:rsidR="00ED2FA3" w:rsidRPr="000B6ED4" w:rsidRDefault="00ED2FA3" w:rsidP="00ED2FA3">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5CFC6ED9" wp14:editId="5B35502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AB56B3C" w14:textId="77777777" w:rsidR="00ED2FA3" w:rsidRPr="000B6ED4" w:rsidRDefault="00ED2FA3" w:rsidP="00ED2FA3">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2CDFB1C4" w14:textId="77777777" w:rsidR="00ED2FA3" w:rsidRPr="000B6ED4" w:rsidRDefault="00ED2FA3" w:rsidP="00ED2FA3">
      <w:pPr>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1CB3854C" w14:textId="77777777" w:rsidR="00ED2FA3" w:rsidRDefault="00ED2FA3" w:rsidP="00ED2FA3">
      <w:pPr>
        <w:rPr>
          <w:rFonts w:ascii="Times New Roman" w:eastAsia="Times New Roman" w:hAnsi="Times New Roman"/>
          <w:kern w:val="28"/>
          <w:sz w:val="20"/>
          <w:szCs w:val="20"/>
          <w:lang w:eastAsia="uk-UA"/>
        </w:rPr>
      </w:pPr>
    </w:p>
    <w:p w14:paraId="2E0D66F6" w14:textId="77777777" w:rsidR="00ED2FA3" w:rsidRPr="000B6ED4" w:rsidRDefault="00ED2FA3" w:rsidP="00ED2FA3">
      <w:pPr>
        <w:rPr>
          <w:rFonts w:ascii="Times New Roman" w:eastAsia="Times New Roman" w:hAnsi="Times New Roman"/>
          <w:kern w:val="28"/>
          <w:sz w:val="20"/>
          <w:szCs w:val="20"/>
          <w:lang w:eastAsia="uk-UA"/>
        </w:rPr>
      </w:pPr>
    </w:p>
    <w:p w14:paraId="5333C79A" w14:textId="77777777" w:rsidR="00ED2FA3" w:rsidRPr="00D033D7" w:rsidRDefault="00ED2FA3" w:rsidP="00ED2FA3">
      <w:pPr>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047D4FCB" w14:textId="77777777" w:rsidR="00ED2FA3" w:rsidRPr="00D37DFA" w:rsidRDefault="00ED2FA3" w:rsidP="00ED2FA3">
      <w:pP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ED2FA3" w:rsidRPr="000B6ED4" w14:paraId="74EAD013" w14:textId="77777777" w:rsidTr="00234CA5">
        <w:trPr>
          <w:trHeight w:val="460"/>
        </w:trPr>
        <w:tc>
          <w:tcPr>
            <w:tcW w:w="1765" w:type="pct"/>
            <w:hideMark/>
          </w:tcPr>
          <w:p w14:paraId="566AC0FD" w14:textId="71DFAB1D" w:rsidR="00ED2FA3" w:rsidRPr="000B6ED4" w:rsidRDefault="00ED2FA3" w:rsidP="00234CA5">
            <w:pPr>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187CFD">
              <w:rPr>
                <w:rFonts w:ascii="Times New Roman" w:eastAsia="Times New Roman" w:hAnsi="Times New Roman"/>
                <w:b/>
                <w:sz w:val="28"/>
                <w:szCs w:val="24"/>
                <w:lang w:eastAsia="ru-RU"/>
              </w:rPr>
              <w:t>3</w:t>
            </w:r>
            <w:r>
              <w:rPr>
                <w:rFonts w:ascii="Times New Roman" w:eastAsia="Times New Roman" w:hAnsi="Times New Roman"/>
                <w:b/>
                <w:sz w:val="28"/>
                <w:szCs w:val="24"/>
                <w:lang w:eastAsia="ru-RU"/>
              </w:rPr>
              <w:t xml:space="preserve"> березня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0B6ED4">
              <w:rPr>
                <w:rFonts w:ascii="Times New Roman" w:eastAsia="Times New Roman" w:hAnsi="Times New Roman"/>
                <w:b/>
                <w:sz w:val="28"/>
                <w:szCs w:val="24"/>
                <w:lang w:eastAsia="ru-RU"/>
              </w:rPr>
              <w:t xml:space="preserve"> року</w:t>
            </w:r>
          </w:p>
        </w:tc>
        <w:tc>
          <w:tcPr>
            <w:tcW w:w="1471" w:type="pct"/>
            <w:hideMark/>
          </w:tcPr>
          <w:p w14:paraId="587A841F" w14:textId="77777777" w:rsidR="00ED2FA3" w:rsidRPr="000B6ED4" w:rsidRDefault="00ED2FA3" w:rsidP="00234CA5">
            <w:pPr>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6F2B8DC6" w14:textId="6A8A6080" w:rsidR="00ED2FA3" w:rsidRPr="000B6ED4" w:rsidRDefault="00ED2FA3" w:rsidP="00234CA5">
            <w:pPr>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w:t>
            </w:r>
            <w:r>
              <w:rPr>
                <w:rFonts w:ascii="Times New Roman" w:eastAsia="Times New Roman" w:hAnsi="Times New Roman"/>
                <w:b/>
                <w:sz w:val="28"/>
                <w:szCs w:val="24"/>
                <w:lang w:eastAsia="ru-RU"/>
              </w:rPr>
              <w:t>64</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0B6ED4">
              <w:rPr>
                <w:rFonts w:ascii="Times New Roman" w:eastAsia="Times New Roman" w:hAnsi="Times New Roman"/>
                <w:b/>
                <w:sz w:val="28"/>
                <w:szCs w:val="24"/>
                <w:lang w:eastAsia="ru-RU"/>
              </w:rPr>
              <w:t xml:space="preserve"> </w:t>
            </w:r>
          </w:p>
        </w:tc>
      </w:tr>
    </w:tbl>
    <w:p w14:paraId="6F3D5F83" w14:textId="77777777" w:rsidR="00ED2FA3" w:rsidRPr="000B6ED4" w:rsidRDefault="00ED2FA3" w:rsidP="00ED2FA3">
      <w:pPr>
        <w:widowControl w:val="0"/>
        <w:contextualSpacing/>
        <w:rPr>
          <w:rFonts w:ascii="Times New Roman" w:hAnsi="Times New Roman"/>
          <w:b/>
          <w:noProof/>
          <w:sz w:val="28"/>
          <w:szCs w:val="28"/>
          <w:lang w:eastAsia="uk-UA"/>
        </w:rPr>
      </w:pPr>
    </w:p>
    <w:p w14:paraId="2086131C" w14:textId="77777777" w:rsidR="00ED2FA3" w:rsidRPr="000B6ED4" w:rsidRDefault="00ED2FA3" w:rsidP="00ED2FA3">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5297F003" w14:textId="77777777" w:rsidR="00ED2FA3" w:rsidRPr="000B6ED4" w:rsidRDefault="00ED2FA3" w:rsidP="00ED2FA3">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29DF90F0" w14:textId="77777777" w:rsidR="00ED2FA3" w:rsidRPr="000B6ED4" w:rsidRDefault="00ED2FA3" w:rsidP="00ED2FA3">
      <w:pPr>
        <w:widowControl w:val="0"/>
        <w:contextualSpacing/>
        <w:rPr>
          <w:rFonts w:ascii="Times New Roman" w:hAnsi="Times New Roman"/>
          <w:b/>
          <w:noProof/>
          <w:sz w:val="28"/>
          <w:szCs w:val="28"/>
          <w:lang w:eastAsia="uk-UA"/>
        </w:rPr>
      </w:pPr>
    </w:p>
    <w:p w14:paraId="00C8059B" w14:textId="6D4DD46D" w:rsidR="00ED2FA3" w:rsidRDefault="00ED2FA3" w:rsidP="00ED2FA3">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sidR="004F4792">
        <w:rPr>
          <w:rFonts w:ascii="Times New Roman" w:hAnsi="Times New Roman"/>
          <w:sz w:val="28"/>
          <w:szCs w:val="28"/>
        </w:rPr>
        <w:t>Особа 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w:t>
      </w:r>
      <w:bookmarkStart w:id="1" w:name="_Hlk210394451"/>
      <w:r w:rsidRPr="00816BDD">
        <w:rPr>
          <w:rFonts w:ascii="Times New Roman" w:hAnsi="Times New Roman"/>
          <w:color w:val="000000"/>
          <w:sz w:val="28"/>
          <w:szCs w:val="28"/>
        </w:rPr>
        <w:t xml:space="preserve">прокурора </w:t>
      </w:r>
      <w:bookmarkEnd w:id="1"/>
      <w:r>
        <w:rPr>
          <w:rFonts w:ascii="Times New Roman" w:hAnsi="Times New Roman"/>
          <w:color w:val="000000"/>
          <w:sz w:val="28"/>
          <w:szCs w:val="28"/>
        </w:rPr>
        <w:t>Світловодського відділу Олександрійської окружної прокуратури Кіровоградської області Петренко Любові Юріївни</w:t>
      </w:r>
      <w:r w:rsidRPr="000B6ED4">
        <w:rPr>
          <w:rFonts w:ascii="Times New Roman" w:hAnsi="Times New Roman"/>
          <w:sz w:val="28"/>
          <w:szCs w:val="28"/>
        </w:rPr>
        <w:t xml:space="preserve">, </w:t>
      </w:r>
    </w:p>
    <w:p w14:paraId="00804C1F" w14:textId="77777777" w:rsidR="00ED2FA3" w:rsidRPr="000B6ED4" w:rsidRDefault="00ED2FA3" w:rsidP="00ED2FA3">
      <w:pPr>
        <w:pStyle w:val="ae"/>
        <w:widowControl w:val="0"/>
        <w:tabs>
          <w:tab w:val="left" w:pos="993"/>
        </w:tabs>
        <w:ind w:firstLine="709"/>
        <w:contextualSpacing/>
        <w:jc w:val="both"/>
        <w:rPr>
          <w:rFonts w:ascii="Times New Roman" w:hAnsi="Times New Roman"/>
          <w:sz w:val="28"/>
          <w:szCs w:val="28"/>
        </w:rPr>
      </w:pPr>
    </w:p>
    <w:p w14:paraId="148BCA8D" w14:textId="77777777" w:rsidR="00ED2FA3" w:rsidRPr="000B6ED4" w:rsidRDefault="00ED2FA3" w:rsidP="00ED2FA3">
      <w:pPr>
        <w:widowControl w:val="0"/>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51E64263" w14:textId="77777777" w:rsidR="00ED2FA3" w:rsidRPr="000B6ED4" w:rsidRDefault="00ED2FA3" w:rsidP="00ED2FA3">
      <w:pPr>
        <w:widowControl w:val="0"/>
        <w:tabs>
          <w:tab w:val="left" w:pos="709"/>
        </w:tabs>
        <w:contextualSpacing/>
        <w:rPr>
          <w:rFonts w:ascii="Times New Roman" w:hAnsi="Times New Roman"/>
          <w:b/>
          <w:noProof/>
          <w:sz w:val="28"/>
          <w:szCs w:val="28"/>
          <w:lang w:eastAsia="uk-UA"/>
        </w:rPr>
      </w:pPr>
    </w:p>
    <w:p w14:paraId="098DBA08" w14:textId="77777777" w:rsidR="00ED2FA3" w:rsidRPr="000B6ED4" w:rsidRDefault="00ED2FA3" w:rsidP="00ED2FA3">
      <w:pPr>
        <w:pStyle w:val="a9"/>
        <w:widowControl w:val="0"/>
        <w:numPr>
          <w:ilvl w:val="0"/>
          <w:numId w:val="1"/>
        </w:numPr>
        <w:tabs>
          <w:tab w:val="left" w:pos="709"/>
          <w:tab w:val="left" w:pos="851"/>
        </w:tabs>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1D266979" w14:textId="77777777" w:rsidR="00ED2FA3" w:rsidRPr="000B6ED4" w:rsidRDefault="00ED2FA3" w:rsidP="00ED2FA3">
      <w:pPr>
        <w:widowControl w:val="0"/>
        <w:tabs>
          <w:tab w:val="left" w:pos="709"/>
          <w:tab w:val="left" w:pos="851"/>
        </w:tabs>
        <w:jc w:val="both"/>
        <w:rPr>
          <w:rFonts w:ascii="Times New Roman" w:hAnsi="Times New Roman"/>
          <w:b/>
          <w:sz w:val="28"/>
          <w:szCs w:val="28"/>
        </w:rPr>
      </w:pPr>
    </w:p>
    <w:p w14:paraId="65A91302" w14:textId="114E354D" w:rsidR="00ED2FA3" w:rsidRPr="000B6ED4" w:rsidRDefault="00ED2FA3" w:rsidP="00ED2FA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4F4792">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Петренко Л.Ю.</w:t>
      </w:r>
    </w:p>
    <w:p w14:paraId="224B1B94" w14:textId="727E8C5F" w:rsidR="00ED2FA3" w:rsidRPr="000B6ED4" w:rsidRDefault="00ED2FA3" w:rsidP="00ED2FA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24</w:t>
      </w:r>
      <w:r w:rsidRPr="000B6ED4">
        <w:rPr>
          <w:rFonts w:ascii="Times New Roman" w:hAnsi="Times New Roman"/>
          <w:sz w:val="28"/>
          <w:szCs w:val="28"/>
        </w:rPr>
        <w:t xml:space="preserve"> </w:t>
      </w:r>
      <w:r w:rsidR="00A414AD">
        <w:rPr>
          <w:rFonts w:ascii="Times New Roman" w:hAnsi="Times New Roman"/>
          <w:sz w:val="28"/>
          <w:szCs w:val="28"/>
        </w:rPr>
        <w:t>лютого</w:t>
      </w:r>
      <w:r w:rsidRPr="000B6ED4">
        <w:rPr>
          <w:rFonts w:ascii="Times New Roman" w:hAnsi="Times New Roman"/>
          <w:sz w:val="28"/>
          <w:szCs w:val="28"/>
        </w:rPr>
        <w:t xml:space="preserve"> 202</w:t>
      </w:r>
      <w:r w:rsidR="00A414AD">
        <w:rPr>
          <w:rFonts w:ascii="Times New Roman" w:hAnsi="Times New Roman"/>
          <w:sz w:val="28"/>
          <w:szCs w:val="28"/>
        </w:rPr>
        <w:t>6</w:t>
      </w:r>
      <w:r w:rsidRPr="000B6ED4">
        <w:rPr>
          <w:rFonts w:ascii="Times New Roman" w:hAnsi="Times New Roman"/>
          <w:sz w:val="28"/>
          <w:szCs w:val="28"/>
        </w:rPr>
        <w:t xml:space="preserve"> року). </w:t>
      </w:r>
    </w:p>
    <w:p w14:paraId="366DCD2A" w14:textId="77777777" w:rsidR="00ED2FA3" w:rsidRPr="000B6ED4" w:rsidRDefault="00ED2FA3" w:rsidP="00ED2FA3">
      <w:pPr>
        <w:widowControl w:val="0"/>
        <w:tabs>
          <w:tab w:val="left" w:pos="709"/>
          <w:tab w:val="left" w:pos="851"/>
        </w:tabs>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334F841E" w14:textId="36D0697C" w:rsidR="00984265" w:rsidRDefault="00ED2FA3" w:rsidP="00ED2FA3">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Автор скарги зазначи</w:t>
      </w:r>
      <w:r>
        <w:rPr>
          <w:rFonts w:ascii="Times New Roman" w:hAnsi="Times New Roman"/>
          <w:sz w:val="28"/>
          <w:szCs w:val="28"/>
        </w:rPr>
        <w:t>в</w:t>
      </w:r>
      <w:r w:rsidRPr="00414B0F">
        <w:rPr>
          <w:rFonts w:ascii="Times New Roman" w:hAnsi="Times New Roman"/>
          <w:sz w:val="28"/>
          <w:szCs w:val="28"/>
        </w:rPr>
        <w:t xml:space="preserve">, що </w:t>
      </w:r>
      <w:r w:rsidR="00984265">
        <w:rPr>
          <w:rFonts w:ascii="Times New Roman" w:hAnsi="Times New Roman"/>
          <w:sz w:val="28"/>
          <w:szCs w:val="28"/>
        </w:rPr>
        <w:t xml:space="preserve">прокурор </w:t>
      </w:r>
      <w:r>
        <w:rPr>
          <w:rFonts w:ascii="Times New Roman" w:hAnsi="Times New Roman"/>
          <w:sz w:val="28"/>
          <w:szCs w:val="28"/>
        </w:rPr>
        <w:t>Петренко Л.Ю.</w:t>
      </w:r>
      <w:r w:rsidRPr="00414B0F">
        <w:rPr>
          <w:rFonts w:ascii="Times New Roman" w:hAnsi="Times New Roman"/>
          <w:sz w:val="28"/>
          <w:szCs w:val="28"/>
        </w:rPr>
        <w:t xml:space="preserve"> </w:t>
      </w:r>
      <w:r w:rsidR="00984265">
        <w:rPr>
          <w:rFonts w:ascii="Times New Roman" w:hAnsi="Times New Roman"/>
          <w:sz w:val="28"/>
          <w:szCs w:val="28"/>
        </w:rPr>
        <w:t xml:space="preserve">здійснює процесуальне керівництво у кримінальному провадженні № </w:t>
      </w:r>
      <w:r w:rsidR="004F4792">
        <w:rPr>
          <w:rFonts w:ascii="Times New Roman" w:hAnsi="Times New Roman"/>
          <w:sz w:val="28"/>
          <w:szCs w:val="28"/>
        </w:rPr>
        <w:t>(конфіденційна інформація)</w:t>
      </w:r>
      <w:r w:rsidR="00984265">
        <w:rPr>
          <w:rFonts w:ascii="Times New Roman" w:hAnsi="Times New Roman"/>
          <w:sz w:val="28"/>
          <w:szCs w:val="28"/>
        </w:rPr>
        <w:t>.</w:t>
      </w:r>
    </w:p>
    <w:p w14:paraId="29B7EEA6" w14:textId="3FF0F107" w:rsidR="00C3245F" w:rsidRDefault="00187CFD" w:rsidP="00ED2FA3">
      <w:pPr>
        <w:pStyle w:val="ae"/>
        <w:widowControl w:val="0"/>
        <w:tabs>
          <w:tab w:val="left" w:pos="709"/>
        </w:tabs>
        <w:ind w:firstLine="709"/>
        <w:contextualSpacing/>
        <w:jc w:val="both"/>
        <w:rPr>
          <w:rFonts w:ascii="Times New Roman" w:hAnsi="Times New Roman"/>
          <w:sz w:val="28"/>
          <w:szCs w:val="28"/>
        </w:rPr>
      </w:pPr>
      <w:r>
        <w:rPr>
          <w:rFonts w:ascii="Times New Roman" w:hAnsi="Times New Roman"/>
          <w:sz w:val="28"/>
          <w:szCs w:val="28"/>
        </w:rPr>
        <w:t>Під час досудового розслідування у вказаному кримінальному провадженні</w:t>
      </w:r>
      <w:r w:rsidR="00C3245F" w:rsidRPr="00C3245F">
        <w:rPr>
          <w:rFonts w:ascii="Times New Roman" w:hAnsi="Times New Roman"/>
          <w:sz w:val="28"/>
          <w:szCs w:val="28"/>
        </w:rPr>
        <w:t xml:space="preserve"> </w:t>
      </w:r>
      <w:r w:rsidR="004F4792">
        <w:rPr>
          <w:rFonts w:ascii="Times New Roman" w:hAnsi="Times New Roman"/>
          <w:sz w:val="28"/>
          <w:szCs w:val="28"/>
        </w:rPr>
        <w:t>Особа 2</w:t>
      </w:r>
      <w:r w:rsidR="00C3245F" w:rsidRPr="00C3245F">
        <w:rPr>
          <w:rFonts w:ascii="Times New Roman" w:hAnsi="Times New Roman"/>
          <w:sz w:val="28"/>
          <w:szCs w:val="28"/>
        </w:rPr>
        <w:t xml:space="preserve"> направлено повідомлення про підозру, однак, на </w:t>
      </w:r>
      <w:r>
        <w:rPr>
          <w:rFonts w:ascii="Times New Roman" w:hAnsi="Times New Roman"/>
          <w:sz w:val="28"/>
          <w:szCs w:val="28"/>
        </w:rPr>
        <w:t>переконання скаржника</w:t>
      </w:r>
      <w:r w:rsidR="00C3245F" w:rsidRPr="00C3245F">
        <w:rPr>
          <w:rFonts w:ascii="Times New Roman" w:hAnsi="Times New Roman"/>
          <w:sz w:val="28"/>
          <w:szCs w:val="28"/>
        </w:rPr>
        <w:t xml:space="preserve">, таке повідомлення надіслано виключно на електронну адресу, достовірність належності якої саме підозрюваному не підтверджена жодними </w:t>
      </w:r>
      <w:r w:rsidR="00A414AD">
        <w:rPr>
          <w:rFonts w:ascii="Times New Roman" w:hAnsi="Times New Roman"/>
          <w:sz w:val="28"/>
          <w:szCs w:val="28"/>
        </w:rPr>
        <w:t>відомостями</w:t>
      </w:r>
      <w:r w:rsidR="00C3245F" w:rsidRPr="00C3245F">
        <w:rPr>
          <w:rFonts w:ascii="Times New Roman" w:hAnsi="Times New Roman"/>
          <w:sz w:val="28"/>
          <w:szCs w:val="28"/>
        </w:rPr>
        <w:t xml:space="preserve">, унаслідок чого </w:t>
      </w:r>
      <w:r w:rsidR="00C3245F">
        <w:rPr>
          <w:rFonts w:ascii="Times New Roman" w:hAnsi="Times New Roman"/>
          <w:sz w:val="28"/>
          <w:szCs w:val="28"/>
        </w:rPr>
        <w:t>підозрюваний</w:t>
      </w:r>
      <w:r w:rsidR="00C3245F" w:rsidRPr="00C3245F">
        <w:rPr>
          <w:rFonts w:ascii="Times New Roman" w:hAnsi="Times New Roman"/>
          <w:sz w:val="28"/>
          <w:szCs w:val="28"/>
        </w:rPr>
        <w:t>, який є громадянином Республіки Білорусь та проживає за кордоном, не був обізнаний про кримінальне переслідування в Україні й дізнався про оголошення його в міжнародний розшук лише в момент затримання.</w:t>
      </w:r>
    </w:p>
    <w:p w14:paraId="0404B0DD" w14:textId="74E5147D" w:rsidR="00BC2707" w:rsidRDefault="00C3245F" w:rsidP="00ED2FA3">
      <w:pPr>
        <w:pStyle w:val="ae"/>
        <w:widowControl w:val="0"/>
        <w:tabs>
          <w:tab w:val="left" w:pos="709"/>
        </w:tabs>
        <w:ind w:firstLine="709"/>
        <w:contextualSpacing/>
        <w:jc w:val="both"/>
        <w:rPr>
          <w:rFonts w:ascii="Times New Roman" w:hAnsi="Times New Roman"/>
          <w:sz w:val="28"/>
          <w:szCs w:val="28"/>
        </w:rPr>
      </w:pPr>
      <w:r w:rsidRPr="00C3245F">
        <w:rPr>
          <w:rFonts w:ascii="Times New Roman" w:hAnsi="Times New Roman"/>
          <w:sz w:val="28"/>
          <w:szCs w:val="28"/>
        </w:rPr>
        <w:t xml:space="preserve">Крім того, автор скарги зазначив, що попри відсутність належних підтверджень набуття </w:t>
      </w:r>
      <w:r w:rsidR="004F4792">
        <w:rPr>
          <w:rFonts w:ascii="Times New Roman" w:hAnsi="Times New Roman"/>
          <w:sz w:val="28"/>
          <w:szCs w:val="28"/>
        </w:rPr>
        <w:t>Особа 2</w:t>
      </w:r>
      <w:r w:rsidRPr="00C3245F">
        <w:rPr>
          <w:rFonts w:ascii="Times New Roman" w:hAnsi="Times New Roman"/>
          <w:sz w:val="28"/>
          <w:szCs w:val="28"/>
        </w:rPr>
        <w:t xml:space="preserve"> процесуального статусу підозрюваного, прокурор </w:t>
      </w:r>
      <w:r w:rsidRPr="00C3245F">
        <w:rPr>
          <w:rFonts w:ascii="Times New Roman" w:hAnsi="Times New Roman"/>
          <w:sz w:val="28"/>
          <w:szCs w:val="28"/>
        </w:rPr>
        <w:lastRenderedPageBreak/>
        <w:t xml:space="preserve">погодила клопотання </w:t>
      </w:r>
      <w:r w:rsidR="00EC37FF">
        <w:rPr>
          <w:rFonts w:ascii="Times New Roman" w:hAnsi="Times New Roman"/>
          <w:sz w:val="28"/>
          <w:szCs w:val="28"/>
        </w:rPr>
        <w:t xml:space="preserve">слідчого </w:t>
      </w:r>
      <w:r w:rsidRPr="00C3245F">
        <w:rPr>
          <w:rFonts w:ascii="Times New Roman" w:hAnsi="Times New Roman"/>
          <w:sz w:val="28"/>
          <w:szCs w:val="28"/>
        </w:rPr>
        <w:t xml:space="preserve">про обрання запобіжного заходу. </w:t>
      </w:r>
    </w:p>
    <w:p w14:paraId="5355F92B" w14:textId="66E9E8A7" w:rsidR="00C3245F" w:rsidRDefault="00187CFD" w:rsidP="00ED2FA3">
      <w:pPr>
        <w:pStyle w:val="ae"/>
        <w:widowControl w:val="0"/>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вказав, що </w:t>
      </w:r>
      <w:r w:rsidR="007F6174">
        <w:rPr>
          <w:rFonts w:ascii="Times New Roman" w:hAnsi="Times New Roman"/>
          <w:sz w:val="28"/>
          <w:szCs w:val="28"/>
        </w:rPr>
        <w:t>один із злочинів (</w:t>
      </w:r>
      <w:r w:rsidR="007F6174" w:rsidRPr="007F6174">
        <w:rPr>
          <w:rFonts w:ascii="Times New Roman" w:hAnsi="Times New Roman"/>
          <w:sz w:val="28"/>
          <w:szCs w:val="28"/>
        </w:rPr>
        <w:t>ч.5 ст. 190 КК України</w:t>
      </w:r>
      <w:r w:rsidR="007F6174">
        <w:rPr>
          <w:rFonts w:ascii="Times New Roman" w:hAnsi="Times New Roman"/>
          <w:sz w:val="28"/>
          <w:szCs w:val="28"/>
        </w:rPr>
        <w:t xml:space="preserve">), </w:t>
      </w:r>
      <w:r>
        <w:rPr>
          <w:rFonts w:ascii="Times New Roman" w:hAnsi="Times New Roman"/>
          <w:sz w:val="28"/>
          <w:szCs w:val="28"/>
        </w:rPr>
        <w:t>як</w:t>
      </w:r>
      <w:r w:rsidR="007F6174">
        <w:rPr>
          <w:rFonts w:ascii="Times New Roman" w:hAnsi="Times New Roman"/>
          <w:sz w:val="28"/>
          <w:szCs w:val="28"/>
        </w:rPr>
        <w:t>ий</w:t>
      </w:r>
      <w:r>
        <w:rPr>
          <w:rFonts w:ascii="Times New Roman" w:hAnsi="Times New Roman"/>
          <w:sz w:val="28"/>
          <w:szCs w:val="28"/>
        </w:rPr>
        <w:t xml:space="preserve"> інкриміну</w:t>
      </w:r>
      <w:r w:rsidR="007F6174">
        <w:rPr>
          <w:rFonts w:ascii="Times New Roman" w:hAnsi="Times New Roman"/>
          <w:sz w:val="28"/>
          <w:szCs w:val="28"/>
        </w:rPr>
        <w:t>є</w:t>
      </w:r>
      <w:r>
        <w:rPr>
          <w:rFonts w:ascii="Times New Roman" w:hAnsi="Times New Roman"/>
          <w:sz w:val="28"/>
          <w:szCs w:val="28"/>
        </w:rPr>
        <w:t>ться</w:t>
      </w:r>
      <w:r w:rsidR="007F6174">
        <w:rPr>
          <w:rFonts w:ascii="Times New Roman" w:hAnsi="Times New Roman"/>
          <w:sz w:val="28"/>
          <w:szCs w:val="28"/>
        </w:rPr>
        <w:t xml:space="preserve"> </w:t>
      </w:r>
      <w:r w:rsidR="004F4792">
        <w:rPr>
          <w:rFonts w:ascii="Times New Roman" w:hAnsi="Times New Roman"/>
          <w:sz w:val="28"/>
          <w:szCs w:val="28"/>
        </w:rPr>
        <w:t>Особа 2</w:t>
      </w:r>
      <w:r w:rsidRPr="00C3245F">
        <w:rPr>
          <w:rFonts w:ascii="Times New Roman" w:hAnsi="Times New Roman"/>
          <w:sz w:val="28"/>
          <w:szCs w:val="28"/>
        </w:rPr>
        <w:t xml:space="preserve"> </w:t>
      </w:r>
      <w:r>
        <w:rPr>
          <w:rFonts w:ascii="Times New Roman" w:hAnsi="Times New Roman"/>
          <w:sz w:val="28"/>
          <w:szCs w:val="28"/>
        </w:rPr>
        <w:t>є особливо тяжким, у зв</w:t>
      </w:r>
      <w:r w:rsidRPr="007F6174">
        <w:rPr>
          <w:rFonts w:ascii="Times New Roman" w:hAnsi="Times New Roman"/>
          <w:sz w:val="28"/>
          <w:szCs w:val="28"/>
        </w:rPr>
        <w:t>’</w:t>
      </w:r>
      <w:r>
        <w:rPr>
          <w:rFonts w:ascii="Times New Roman" w:hAnsi="Times New Roman"/>
          <w:sz w:val="28"/>
          <w:szCs w:val="28"/>
        </w:rPr>
        <w:t>язку з чим із моменту набуття особою статусу підозрюваного участь захисника є обов</w:t>
      </w:r>
      <w:r w:rsidRPr="007F6174">
        <w:rPr>
          <w:rFonts w:ascii="Times New Roman" w:hAnsi="Times New Roman"/>
          <w:sz w:val="28"/>
          <w:szCs w:val="28"/>
        </w:rPr>
        <w:t>’</w:t>
      </w:r>
      <w:r>
        <w:rPr>
          <w:rFonts w:ascii="Times New Roman" w:hAnsi="Times New Roman"/>
          <w:sz w:val="28"/>
          <w:szCs w:val="28"/>
        </w:rPr>
        <w:t xml:space="preserve">язковою, проте прокурор не вжила заходів для </w:t>
      </w:r>
      <w:r w:rsidR="00C3245F" w:rsidRPr="00C3245F">
        <w:rPr>
          <w:rFonts w:ascii="Times New Roman" w:hAnsi="Times New Roman"/>
          <w:sz w:val="28"/>
          <w:szCs w:val="28"/>
        </w:rPr>
        <w:t xml:space="preserve">забезпечення </w:t>
      </w:r>
      <w:r>
        <w:rPr>
          <w:rFonts w:ascii="Times New Roman" w:hAnsi="Times New Roman"/>
          <w:sz w:val="28"/>
          <w:szCs w:val="28"/>
        </w:rPr>
        <w:t>відповідних гарантій</w:t>
      </w:r>
      <w:r w:rsidR="00BC2707">
        <w:rPr>
          <w:rFonts w:ascii="Times New Roman" w:hAnsi="Times New Roman"/>
          <w:sz w:val="28"/>
          <w:szCs w:val="28"/>
        </w:rPr>
        <w:t xml:space="preserve"> та права на захист</w:t>
      </w:r>
      <w:r w:rsidR="00C3245F">
        <w:rPr>
          <w:rFonts w:ascii="Times New Roman" w:hAnsi="Times New Roman"/>
          <w:sz w:val="28"/>
          <w:szCs w:val="28"/>
        </w:rPr>
        <w:t>.</w:t>
      </w:r>
    </w:p>
    <w:p w14:paraId="7691544B" w14:textId="08B7FCC2" w:rsidR="00C3245F" w:rsidRDefault="00C3245F" w:rsidP="00ED2FA3">
      <w:pPr>
        <w:pStyle w:val="ae"/>
        <w:widowControl w:val="0"/>
        <w:tabs>
          <w:tab w:val="left" w:pos="709"/>
        </w:tabs>
        <w:ind w:firstLine="709"/>
        <w:contextualSpacing/>
        <w:jc w:val="both"/>
        <w:rPr>
          <w:rFonts w:ascii="Times New Roman" w:hAnsi="Times New Roman"/>
          <w:sz w:val="28"/>
          <w:szCs w:val="28"/>
        </w:rPr>
      </w:pPr>
      <w:r>
        <w:rPr>
          <w:rFonts w:ascii="Times New Roman" w:hAnsi="Times New Roman"/>
          <w:sz w:val="28"/>
          <w:szCs w:val="28"/>
        </w:rPr>
        <w:t xml:space="preserve">Надалі </w:t>
      </w:r>
      <w:r w:rsidRPr="00C3245F">
        <w:rPr>
          <w:rFonts w:ascii="Times New Roman" w:hAnsi="Times New Roman"/>
          <w:sz w:val="28"/>
          <w:szCs w:val="28"/>
        </w:rPr>
        <w:t xml:space="preserve">слідчим суддею постановлено ухвалу про обрання </w:t>
      </w:r>
      <w:r>
        <w:rPr>
          <w:rFonts w:ascii="Times New Roman" w:hAnsi="Times New Roman"/>
          <w:sz w:val="28"/>
          <w:szCs w:val="28"/>
        </w:rPr>
        <w:t>підозрюваному</w:t>
      </w:r>
      <w:r w:rsidRPr="00C3245F">
        <w:rPr>
          <w:rFonts w:ascii="Times New Roman" w:hAnsi="Times New Roman"/>
          <w:sz w:val="28"/>
          <w:szCs w:val="28"/>
        </w:rPr>
        <w:t xml:space="preserve"> запобіжного заходу у вигляді тримання під вартою без присутності підозрюваного та без участі захисника, а прокурор, на думку </w:t>
      </w:r>
      <w:r w:rsidR="00F762F1">
        <w:rPr>
          <w:rFonts w:ascii="Times New Roman" w:hAnsi="Times New Roman"/>
          <w:sz w:val="28"/>
          <w:szCs w:val="28"/>
        </w:rPr>
        <w:t>скаржника</w:t>
      </w:r>
      <w:r w:rsidRPr="00C3245F">
        <w:rPr>
          <w:rFonts w:ascii="Times New Roman" w:hAnsi="Times New Roman"/>
          <w:sz w:val="28"/>
          <w:szCs w:val="28"/>
        </w:rPr>
        <w:t>, не звернула увагу слідчого судді на відсутність захисника, участь якого була обов’язковою, та не використала можливості апеляційного оскарження зазначеної ухвали.</w:t>
      </w:r>
    </w:p>
    <w:p w14:paraId="12E7CAB6" w14:textId="238309EE" w:rsidR="00C3245F" w:rsidRDefault="00C3245F" w:rsidP="00ED2FA3">
      <w:pPr>
        <w:pStyle w:val="ae"/>
        <w:widowControl w:val="0"/>
        <w:tabs>
          <w:tab w:val="left" w:pos="709"/>
        </w:tabs>
        <w:ind w:firstLine="709"/>
        <w:contextualSpacing/>
        <w:jc w:val="both"/>
        <w:rPr>
          <w:rFonts w:ascii="Times New Roman" w:hAnsi="Times New Roman"/>
          <w:sz w:val="28"/>
          <w:szCs w:val="28"/>
        </w:rPr>
      </w:pPr>
      <w:r w:rsidRPr="00C3245F">
        <w:rPr>
          <w:rFonts w:ascii="Times New Roman" w:hAnsi="Times New Roman"/>
          <w:sz w:val="28"/>
          <w:szCs w:val="28"/>
        </w:rPr>
        <w:t>Також автор скарги повідомив, що 29</w:t>
      </w:r>
      <w:r>
        <w:rPr>
          <w:rFonts w:ascii="Times New Roman" w:hAnsi="Times New Roman"/>
          <w:sz w:val="28"/>
          <w:szCs w:val="28"/>
        </w:rPr>
        <w:t xml:space="preserve"> грудня </w:t>
      </w:r>
      <w:r w:rsidRPr="00C3245F">
        <w:rPr>
          <w:rFonts w:ascii="Times New Roman" w:hAnsi="Times New Roman"/>
          <w:sz w:val="28"/>
          <w:szCs w:val="28"/>
        </w:rPr>
        <w:t>2025</w:t>
      </w:r>
      <w:r>
        <w:rPr>
          <w:rFonts w:ascii="Times New Roman" w:hAnsi="Times New Roman"/>
          <w:sz w:val="28"/>
          <w:szCs w:val="28"/>
        </w:rPr>
        <w:t xml:space="preserve"> року</w:t>
      </w:r>
      <w:r w:rsidRPr="00C3245F">
        <w:rPr>
          <w:rFonts w:ascii="Times New Roman" w:hAnsi="Times New Roman"/>
          <w:sz w:val="28"/>
          <w:szCs w:val="28"/>
        </w:rPr>
        <w:t xml:space="preserve"> </w:t>
      </w:r>
      <w:r>
        <w:rPr>
          <w:rFonts w:ascii="Times New Roman" w:hAnsi="Times New Roman"/>
          <w:sz w:val="28"/>
          <w:szCs w:val="28"/>
        </w:rPr>
        <w:t>підозрюваного</w:t>
      </w:r>
      <w:r w:rsidRPr="00C3245F">
        <w:rPr>
          <w:rFonts w:ascii="Times New Roman" w:hAnsi="Times New Roman"/>
          <w:sz w:val="28"/>
          <w:szCs w:val="28"/>
        </w:rPr>
        <w:t xml:space="preserve"> затримано на території Литовської Республіки, а рішенням Вільнюського міського окружного суду від 30</w:t>
      </w:r>
      <w:r>
        <w:rPr>
          <w:rFonts w:ascii="Times New Roman" w:hAnsi="Times New Roman"/>
          <w:sz w:val="28"/>
          <w:szCs w:val="28"/>
        </w:rPr>
        <w:t xml:space="preserve"> грудня </w:t>
      </w:r>
      <w:r w:rsidRPr="00C3245F">
        <w:rPr>
          <w:rFonts w:ascii="Times New Roman" w:hAnsi="Times New Roman"/>
          <w:sz w:val="28"/>
          <w:szCs w:val="28"/>
        </w:rPr>
        <w:t>2025</w:t>
      </w:r>
      <w:r>
        <w:rPr>
          <w:rFonts w:ascii="Times New Roman" w:hAnsi="Times New Roman"/>
          <w:sz w:val="28"/>
          <w:szCs w:val="28"/>
        </w:rPr>
        <w:t xml:space="preserve"> року</w:t>
      </w:r>
      <w:r w:rsidRPr="00C3245F">
        <w:rPr>
          <w:rFonts w:ascii="Times New Roman" w:hAnsi="Times New Roman"/>
          <w:sz w:val="28"/>
          <w:szCs w:val="28"/>
        </w:rPr>
        <w:t xml:space="preserve"> йому обрано запобіжний захід у вигляді тримання під вартою строком до 28</w:t>
      </w:r>
      <w:r>
        <w:rPr>
          <w:rFonts w:ascii="Times New Roman" w:hAnsi="Times New Roman"/>
          <w:sz w:val="28"/>
          <w:szCs w:val="28"/>
        </w:rPr>
        <w:t xml:space="preserve"> лютого </w:t>
      </w:r>
      <w:r w:rsidRPr="00C3245F">
        <w:rPr>
          <w:rFonts w:ascii="Times New Roman" w:hAnsi="Times New Roman"/>
          <w:sz w:val="28"/>
          <w:szCs w:val="28"/>
        </w:rPr>
        <w:t>2026</w:t>
      </w:r>
      <w:r>
        <w:rPr>
          <w:rFonts w:ascii="Times New Roman" w:hAnsi="Times New Roman"/>
          <w:sz w:val="28"/>
          <w:szCs w:val="28"/>
        </w:rPr>
        <w:t xml:space="preserve"> року</w:t>
      </w:r>
      <w:r w:rsidRPr="00C3245F">
        <w:rPr>
          <w:rFonts w:ascii="Times New Roman" w:hAnsi="Times New Roman"/>
          <w:sz w:val="28"/>
          <w:szCs w:val="28"/>
        </w:rPr>
        <w:t xml:space="preserve">. На думку автора скарги, упродовж усього досудового розслідування в Україні </w:t>
      </w:r>
      <w:r>
        <w:rPr>
          <w:rFonts w:ascii="Times New Roman" w:hAnsi="Times New Roman"/>
          <w:sz w:val="28"/>
          <w:szCs w:val="28"/>
        </w:rPr>
        <w:t>підозрюваний</w:t>
      </w:r>
      <w:r w:rsidRPr="00C3245F">
        <w:rPr>
          <w:rFonts w:ascii="Times New Roman" w:hAnsi="Times New Roman"/>
          <w:sz w:val="28"/>
          <w:szCs w:val="28"/>
        </w:rPr>
        <w:t xml:space="preserve"> був позбавлений захисника та був змушений самостійно звертатися по правову допомогу вже в юрисдикції Литовської Республіки.</w:t>
      </w:r>
    </w:p>
    <w:p w14:paraId="293B59EC" w14:textId="3571F7AF" w:rsidR="00ED2FA3" w:rsidRDefault="00ED2FA3" w:rsidP="00C3245F">
      <w:pPr>
        <w:pStyle w:val="ae"/>
        <w:widowControl w:val="0"/>
        <w:tabs>
          <w:tab w:val="left" w:pos="709"/>
        </w:tabs>
        <w:ind w:firstLine="709"/>
        <w:contextualSpacing/>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FD3DDF">
        <w:rPr>
          <w:rFonts w:ascii="Times New Roman" w:eastAsia="Times New Roman" w:hAnsi="Times New Roman"/>
          <w:sz w:val="28"/>
        </w:rPr>
        <w:t>скаржн</w:t>
      </w:r>
      <w:r>
        <w:rPr>
          <w:rFonts w:ascii="Times New Roman" w:eastAsia="Times New Roman" w:hAnsi="Times New Roman"/>
          <w:sz w:val="28"/>
        </w:rPr>
        <w:t>и</w:t>
      </w:r>
      <w:r w:rsidR="00C3245F">
        <w:rPr>
          <w:rFonts w:ascii="Times New Roman" w:eastAsia="Times New Roman" w:hAnsi="Times New Roman"/>
          <w:sz w:val="28"/>
        </w:rPr>
        <w:t>к</w:t>
      </w:r>
      <w:r w:rsidRPr="00FD3DDF">
        <w:rPr>
          <w:rFonts w:ascii="Times New Roman" w:eastAsia="Times New Roman" w:hAnsi="Times New Roman"/>
          <w:sz w:val="28"/>
        </w:rPr>
        <w:t xml:space="preserve"> вважа</w:t>
      </w:r>
      <w:r w:rsidR="00C3245F">
        <w:rPr>
          <w:rFonts w:ascii="Times New Roman" w:eastAsia="Times New Roman" w:hAnsi="Times New Roman"/>
          <w:sz w:val="28"/>
        </w:rPr>
        <w:t>в</w:t>
      </w:r>
      <w:r w:rsidRPr="00FD3DDF">
        <w:rPr>
          <w:rFonts w:ascii="Times New Roman" w:eastAsia="Times New Roman" w:hAnsi="Times New Roman"/>
          <w:sz w:val="28"/>
        </w:rPr>
        <w:t>, що в діях прокурор</w:t>
      </w:r>
      <w:r>
        <w:rPr>
          <w:rFonts w:ascii="Times New Roman" w:eastAsia="Times New Roman" w:hAnsi="Times New Roman"/>
          <w:sz w:val="28"/>
        </w:rPr>
        <w:t xml:space="preserve">а </w:t>
      </w:r>
      <w:r>
        <w:rPr>
          <w:rFonts w:ascii="Times New Roman" w:eastAsia="Times New Roman" w:hAnsi="Times New Roman"/>
          <w:sz w:val="28"/>
        </w:rPr>
        <w:br/>
      </w:r>
      <w:r w:rsidR="00C3245F">
        <w:rPr>
          <w:rFonts w:ascii="Times New Roman" w:hAnsi="Times New Roman"/>
          <w:sz w:val="28"/>
          <w:szCs w:val="28"/>
        </w:rPr>
        <w:t xml:space="preserve">Петренко Л.Ю. </w:t>
      </w:r>
      <w:r w:rsidRPr="00D37DFA">
        <w:rPr>
          <w:rFonts w:ascii="Times New Roman" w:hAnsi="Times New Roman"/>
          <w:sz w:val="28"/>
          <w:szCs w:val="28"/>
        </w:rPr>
        <w:t>наявні ознаки дисциплінарного проступку та проси</w:t>
      </w:r>
      <w:r w:rsidR="00C3245F">
        <w:rPr>
          <w:rFonts w:ascii="Times New Roman" w:hAnsi="Times New Roman"/>
          <w:sz w:val="28"/>
          <w:szCs w:val="28"/>
        </w:rPr>
        <w:t>в</w:t>
      </w:r>
      <w:r w:rsidRPr="00D37DFA">
        <w:rPr>
          <w:rFonts w:ascii="Times New Roman" w:hAnsi="Times New Roman"/>
          <w:sz w:val="28"/>
          <w:szCs w:val="28"/>
        </w:rPr>
        <w:t xml:space="preserve"> притягнути </w:t>
      </w:r>
      <w:r w:rsidR="00C3245F">
        <w:rPr>
          <w:rFonts w:ascii="Times New Roman" w:hAnsi="Times New Roman"/>
          <w:sz w:val="28"/>
          <w:szCs w:val="28"/>
        </w:rPr>
        <w:t>її</w:t>
      </w:r>
      <w:r w:rsidRPr="00D37DFA">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w:t>
      </w:r>
      <w:r w:rsidRPr="00BC4571">
        <w:rPr>
          <w:rFonts w:ascii="Times New Roman" w:hAnsi="Times New Roman"/>
          <w:sz w:val="28"/>
          <w:szCs w:val="28"/>
        </w:rPr>
        <w:t>за невиконання чи неналежне виконання службових обов’язків</w:t>
      </w:r>
      <w:r w:rsidR="00C3245F">
        <w:rPr>
          <w:rFonts w:ascii="Times New Roman" w:hAnsi="Times New Roman"/>
          <w:sz w:val="28"/>
          <w:szCs w:val="28"/>
        </w:rPr>
        <w:t xml:space="preserve">; </w:t>
      </w:r>
      <w:r w:rsidR="00C3245F" w:rsidRPr="00C3245F">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C3245F">
        <w:rPr>
          <w:rFonts w:ascii="Times New Roman" w:hAnsi="Times New Roman"/>
          <w:sz w:val="28"/>
          <w:szCs w:val="28"/>
        </w:rPr>
        <w:t xml:space="preserve"> </w:t>
      </w:r>
      <w:r w:rsidR="00C3245F" w:rsidRPr="00C3245F">
        <w:rPr>
          <w:rFonts w:ascii="Times New Roman" w:hAnsi="Times New Roman"/>
          <w:sz w:val="28"/>
          <w:szCs w:val="28"/>
        </w:rPr>
        <w:t>одноразове грубе порушення правил прокурорської етики</w:t>
      </w:r>
      <w:r w:rsidR="00C3245F">
        <w:rPr>
          <w:rFonts w:ascii="Times New Roman" w:hAnsi="Times New Roman"/>
          <w:sz w:val="28"/>
          <w:szCs w:val="28"/>
        </w:rPr>
        <w:t>.</w:t>
      </w:r>
    </w:p>
    <w:p w14:paraId="64F580CF" w14:textId="77777777" w:rsidR="00ED2FA3" w:rsidRDefault="00ED2FA3" w:rsidP="00ED2FA3">
      <w:pPr>
        <w:pStyle w:val="ae"/>
        <w:widowControl w:val="0"/>
        <w:tabs>
          <w:tab w:val="left" w:pos="709"/>
        </w:tabs>
        <w:ind w:firstLine="709"/>
        <w:contextualSpacing/>
        <w:jc w:val="both"/>
        <w:rPr>
          <w:rFonts w:ascii="Times New Roman" w:hAnsi="Times New Roman"/>
          <w:sz w:val="28"/>
          <w:szCs w:val="28"/>
        </w:rPr>
      </w:pPr>
    </w:p>
    <w:p w14:paraId="395B74E1" w14:textId="77777777" w:rsidR="00ED2FA3" w:rsidRPr="00FD3DDF" w:rsidRDefault="00ED2FA3" w:rsidP="00ED2FA3">
      <w:pPr>
        <w:widowControl w:val="0"/>
        <w:tabs>
          <w:tab w:val="left" w:pos="851"/>
          <w:tab w:val="left" w:pos="993"/>
        </w:tabs>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049FBEA6" w14:textId="77777777" w:rsidR="00ED2FA3" w:rsidRPr="00FD3DDF" w:rsidRDefault="00ED2FA3" w:rsidP="00ED2FA3">
      <w:pPr>
        <w:widowControl w:val="0"/>
        <w:tabs>
          <w:tab w:val="left" w:pos="851"/>
          <w:tab w:val="left" w:pos="993"/>
        </w:tabs>
        <w:ind w:firstLine="709"/>
        <w:contextualSpacing/>
        <w:jc w:val="both"/>
        <w:rPr>
          <w:rFonts w:ascii="Times New Roman" w:hAnsi="Times New Roman"/>
          <w:b/>
          <w:sz w:val="28"/>
          <w:szCs w:val="28"/>
        </w:rPr>
      </w:pPr>
    </w:p>
    <w:p w14:paraId="14D1D5B0" w14:textId="74D8551D" w:rsidR="00C3245F" w:rsidRDefault="00ED2FA3" w:rsidP="00C3245F">
      <w:pPr>
        <w:pStyle w:val="ae"/>
        <w:widowControl w:val="0"/>
        <w:tabs>
          <w:tab w:val="left" w:pos="709"/>
        </w:tabs>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w:t>
      </w:r>
      <w:r>
        <w:rPr>
          <w:rFonts w:ascii="Times New Roman" w:hAnsi="Times New Roman"/>
          <w:sz w:val="28"/>
          <w:szCs w:val="28"/>
        </w:rPr>
        <w:t xml:space="preserve"> долучено копії: ордеру про право надання правничої допомоги; свідоцтва про право на зайняття адвокатською діяльністю; </w:t>
      </w:r>
      <w:r w:rsidR="00C3245F">
        <w:rPr>
          <w:rFonts w:ascii="Times New Roman" w:hAnsi="Times New Roman"/>
          <w:sz w:val="28"/>
          <w:szCs w:val="28"/>
        </w:rPr>
        <w:t xml:space="preserve">ухвали слідчого судді Світловодського міськрайонного суду Кіровоградської області від 17 квітня 2025 року; журналу судового засідання від 17 квітня </w:t>
      </w:r>
      <w:r w:rsidR="00F762F1">
        <w:rPr>
          <w:rFonts w:ascii="Times New Roman" w:hAnsi="Times New Roman"/>
          <w:sz w:val="28"/>
          <w:szCs w:val="28"/>
        </w:rPr>
        <w:br/>
      </w:r>
      <w:r w:rsidR="00C3245F">
        <w:rPr>
          <w:rFonts w:ascii="Times New Roman" w:hAnsi="Times New Roman"/>
          <w:sz w:val="28"/>
          <w:szCs w:val="28"/>
        </w:rPr>
        <w:t xml:space="preserve">2025 року, відеозапису судового засідання від 17 квітня 2025 року; витягу з ЄРДР; повідомлення </w:t>
      </w:r>
      <w:r w:rsidR="004F4792">
        <w:rPr>
          <w:rFonts w:ascii="Times New Roman" w:hAnsi="Times New Roman"/>
          <w:sz w:val="28"/>
          <w:szCs w:val="28"/>
        </w:rPr>
        <w:t xml:space="preserve">Особа 2 </w:t>
      </w:r>
      <w:r w:rsidR="00C3245F">
        <w:rPr>
          <w:rFonts w:ascii="Times New Roman" w:hAnsi="Times New Roman"/>
          <w:sz w:val="28"/>
          <w:szCs w:val="28"/>
        </w:rPr>
        <w:t>про підозру; скріншоту; постанови про оголошення в розшук; постанови про оголошення у міжнародний розшук; рішення Вільнюського міського окружного суду від 30 грудня 2025 року.</w:t>
      </w:r>
    </w:p>
    <w:p w14:paraId="4BE8EAA7" w14:textId="77777777" w:rsidR="007A0E9B" w:rsidRDefault="007A0E9B" w:rsidP="007A0E9B">
      <w:pPr>
        <w:pStyle w:val="ae"/>
        <w:widowControl w:val="0"/>
        <w:tabs>
          <w:tab w:val="left" w:pos="709"/>
        </w:tabs>
        <w:ind w:firstLine="709"/>
        <w:contextualSpacing/>
        <w:jc w:val="both"/>
        <w:rPr>
          <w:rFonts w:ascii="Times New Roman" w:hAnsi="Times New Roman"/>
          <w:sz w:val="28"/>
          <w:szCs w:val="28"/>
        </w:rPr>
      </w:pPr>
    </w:p>
    <w:p w14:paraId="30807A84" w14:textId="50F4DFA0" w:rsidR="007A0E9B" w:rsidRPr="007A0E9B" w:rsidRDefault="007A0E9B" w:rsidP="007A0E9B">
      <w:pPr>
        <w:widowControl w:val="0"/>
        <w:tabs>
          <w:tab w:val="left" w:pos="851"/>
          <w:tab w:val="left" w:pos="993"/>
        </w:tabs>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3A4BEBD2" w14:textId="77777777" w:rsidR="007A0E9B" w:rsidRDefault="007A0E9B" w:rsidP="00C3245F">
      <w:pPr>
        <w:pStyle w:val="ae"/>
        <w:widowControl w:val="0"/>
        <w:tabs>
          <w:tab w:val="left" w:pos="709"/>
        </w:tabs>
        <w:ind w:firstLine="709"/>
        <w:contextualSpacing/>
        <w:jc w:val="both"/>
        <w:rPr>
          <w:rFonts w:ascii="Times New Roman" w:hAnsi="Times New Roman"/>
          <w:sz w:val="28"/>
          <w:szCs w:val="28"/>
        </w:rPr>
      </w:pPr>
    </w:p>
    <w:p w14:paraId="0DA2BD32" w14:textId="77777777" w:rsidR="007A0E9B" w:rsidRPr="007E0F45" w:rsidRDefault="007A0E9B" w:rsidP="007A0E9B">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740DBD7"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w:t>
      </w:r>
      <w:r w:rsidRPr="007E0F45">
        <w:rPr>
          <w:rFonts w:ascii="Times New Roman" w:hAnsi="Times New Roman"/>
          <w:color w:val="000000" w:themeColor="text1"/>
          <w:sz w:val="28"/>
          <w:szCs w:val="28"/>
        </w:rPr>
        <w:lastRenderedPageBreak/>
        <w:t xml:space="preserve">додержанням законів органами, що здійснюють досудове розслідування (пункт 3 частини першої статті 2 Закону України «Про прокуратуру»). </w:t>
      </w:r>
    </w:p>
    <w:p w14:paraId="4E3E952E"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EDE9E4" w14:textId="6CB91454"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sidR="00C65B77">
        <w:rPr>
          <w:rFonts w:ascii="Times New Roman" w:hAnsi="Times New Roman"/>
          <w:color w:val="000000" w:themeColor="text1"/>
          <w:sz w:val="28"/>
          <w:szCs w:val="28"/>
        </w:rPr>
        <w:t>Кримінального процесуального кодексу України (далі -</w:t>
      </w:r>
      <w:r>
        <w:rPr>
          <w:rFonts w:ascii="Times New Roman" w:hAnsi="Times New Roman"/>
          <w:color w:val="000000" w:themeColor="text1"/>
          <w:sz w:val="28"/>
          <w:szCs w:val="28"/>
        </w:rPr>
        <w:t>КПК України</w:t>
      </w:r>
      <w:r w:rsidR="00C65B77">
        <w:rPr>
          <w:rFonts w:ascii="Times New Roman" w:hAnsi="Times New Roman"/>
          <w:color w:val="000000" w:themeColor="text1"/>
          <w:sz w:val="28"/>
          <w:szCs w:val="28"/>
        </w:rPr>
        <w:t>)</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F32A40D"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4CC407E"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AD2FD55"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B4DA4BC" w14:textId="0CDEEDC2"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CB587B4"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B23E233"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AA9A840"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19A88468"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0EC457F"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333106C"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909DFAB"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1AD67432"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30346A2C"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5D9E2D0"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72DF34AE"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7F4DF5C"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829B8D9"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43A50A04"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D7E033C"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564EEF16" w14:textId="77777777" w:rsidR="007A0E9B" w:rsidRPr="007E0F45" w:rsidRDefault="007A0E9B" w:rsidP="007A0E9B">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D36F41D" w14:textId="77777777" w:rsidR="007A0E9B" w:rsidRPr="007E0F45" w:rsidRDefault="007A0E9B" w:rsidP="007A0E9B">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3FBD33" w14:textId="77777777" w:rsidR="007A0E9B" w:rsidRPr="007E0F45" w:rsidRDefault="007A0E9B" w:rsidP="007A0E9B">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84A1E01" w14:textId="77777777" w:rsidR="007A0E9B" w:rsidRPr="007E0F45" w:rsidRDefault="007A0E9B" w:rsidP="007A0E9B">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E6DC2FC" w14:textId="77777777" w:rsidR="007A0E9B" w:rsidRPr="007E0F45" w:rsidRDefault="007A0E9B" w:rsidP="007A0E9B">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7E0F45">
        <w:rPr>
          <w:rFonts w:ascii="Times New Roman" w:hAnsi="Times New Roman"/>
          <w:bCs/>
          <w:color w:val="000000" w:themeColor="text1"/>
          <w:sz w:val="28"/>
          <w:szCs w:val="28"/>
        </w:rPr>
        <w:lastRenderedPageBreak/>
        <w:t>правовими актами, за яке до нього може бути застосоване дисциплінарне стягнення.</w:t>
      </w:r>
    </w:p>
    <w:p w14:paraId="03DE275A" w14:textId="77777777" w:rsidR="007A0E9B" w:rsidRPr="007E0F45" w:rsidRDefault="007A0E9B" w:rsidP="007A0E9B">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C984716" w14:textId="77777777" w:rsidR="007A0E9B" w:rsidRDefault="007A0E9B" w:rsidP="007A0E9B">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78DA8D1" w14:textId="1EB90044" w:rsidR="00C3245F" w:rsidRDefault="00C3245F" w:rsidP="00C3245F">
      <w:pPr>
        <w:pStyle w:val="ae"/>
        <w:widowControl w:val="0"/>
        <w:tabs>
          <w:tab w:val="left" w:pos="709"/>
        </w:tabs>
        <w:ind w:firstLine="709"/>
        <w:contextualSpacing/>
        <w:jc w:val="both"/>
      </w:pPr>
      <w:r>
        <w:rPr>
          <w:rFonts w:ascii="Times New Roman" w:hAnsi="Times New Roman"/>
          <w:sz w:val="28"/>
          <w:szCs w:val="28"/>
        </w:rPr>
        <w:t xml:space="preserve">  </w:t>
      </w:r>
    </w:p>
    <w:p w14:paraId="2C2B0EFC" w14:textId="77777777" w:rsidR="00FD077C" w:rsidRPr="000B6ED4" w:rsidRDefault="00FD077C" w:rsidP="00FD077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0AEA95A5" w14:textId="77777777" w:rsidR="00FD077C" w:rsidRPr="000B6ED4" w:rsidRDefault="00FD077C" w:rsidP="00FD077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647B81FA" w14:textId="7A715FFA" w:rsidR="00FD077C" w:rsidRPr="000B6ED4" w:rsidRDefault="00FD077C" w:rsidP="00FD077C">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4F4792">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r>
        <w:rPr>
          <w:rFonts w:ascii="Times New Roman" w:hAnsi="Times New Roman"/>
          <w:sz w:val="28"/>
          <w:szCs w:val="28"/>
        </w:rPr>
        <w:t xml:space="preserve">Петренко Л.Ю., </w:t>
      </w:r>
      <w:r w:rsidRPr="000B6ED4">
        <w:rPr>
          <w:rFonts w:ascii="Times New Roman" w:hAnsi="Times New Roman"/>
          <w:sz w:val="28"/>
          <w:szCs w:val="28"/>
        </w:rPr>
        <w:t>вчинених (допущених) у межах кримінального процесу.</w:t>
      </w:r>
    </w:p>
    <w:p w14:paraId="71364602" w14:textId="77777777" w:rsidR="00FD077C" w:rsidRPr="000B6ED4" w:rsidRDefault="00FD077C" w:rsidP="00FD077C">
      <w:pPr>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A28B409" w14:textId="77777777" w:rsidR="00FD077C" w:rsidRPr="000B6ED4" w:rsidRDefault="00FD077C" w:rsidP="00FD077C">
      <w:pPr>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327290C" w14:textId="77777777" w:rsidR="00A414AD" w:rsidRDefault="00A414AD" w:rsidP="00A414AD">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1CC2B7C" w14:textId="7AB8A14A" w:rsidR="00A414AD" w:rsidRPr="00FE3A32" w:rsidRDefault="00A414AD" w:rsidP="00A414AD">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ться з процесуальними рішеннями прокурор</w:t>
      </w:r>
      <w:r w:rsidR="004C70A8">
        <w:rPr>
          <w:rFonts w:ascii="Times New Roman" w:hAnsi="Times New Roman"/>
          <w:sz w:val="28"/>
          <w:szCs w:val="28"/>
        </w:rPr>
        <w:t>а</w:t>
      </w:r>
      <w:r w:rsidRPr="00FE3A32">
        <w:rPr>
          <w:rFonts w:ascii="Times New Roman" w:hAnsi="Times New Roman"/>
          <w:sz w:val="28"/>
          <w:szCs w:val="28"/>
        </w:rPr>
        <w:t xml:space="preserve"> у конкретному кримінальному провадженні. </w:t>
      </w:r>
    </w:p>
    <w:p w14:paraId="60ACF190" w14:textId="1302D292" w:rsidR="00A414AD" w:rsidRDefault="00A414AD" w:rsidP="00A414AD">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w:t>
      </w:r>
      <w:r w:rsidR="004C70A8">
        <w:rPr>
          <w:rFonts w:ascii="Times New Roman" w:hAnsi="Times New Roman"/>
          <w:sz w:val="28"/>
          <w:szCs w:val="28"/>
        </w:rPr>
        <w:t>а</w:t>
      </w:r>
      <w:r w:rsidRPr="00FE3A32">
        <w:rPr>
          <w:rFonts w:ascii="Times New Roman" w:hAnsi="Times New Roman"/>
          <w:sz w:val="28"/>
          <w:szCs w:val="28"/>
        </w:rPr>
        <w:t xml:space="preserve"> та прийнятими н</w:t>
      </w:r>
      <w:r w:rsidR="004C70A8">
        <w:rPr>
          <w:rFonts w:ascii="Times New Roman" w:hAnsi="Times New Roman"/>
          <w:sz w:val="28"/>
          <w:szCs w:val="28"/>
        </w:rPr>
        <w:t>ею</w:t>
      </w:r>
      <w:r w:rsidRPr="00FE3A32">
        <w:rPr>
          <w:rFonts w:ascii="Times New Roman" w:hAnsi="Times New Roman"/>
          <w:sz w:val="28"/>
          <w:szCs w:val="28"/>
        </w:rPr>
        <w:t xml:space="preserve"> процесуальними рішеннями не може свідчити про невиконання чи неналежне виконанням н</w:t>
      </w:r>
      <w:r w:rsidR="004C70A8">
        <w:rPr>
          <w:rFonts w:ascii="Times New Roman" w:hAnsi="Times New Roman"/>
          <w:sz w:val="28"/>
          <w:szCs w:val="28"/>
        </w:rPr>
        <w:t>ею</w:t>
      </w:r>
      <w:r w:rsidRPr="00FE3A32">
        <w:rPr>
          <w:rFonts w:ascii="Times New Roman" w:hAnsi="Times New Roman"/>
          <w:sz w:val="28"/>
          <w:szCs w:val="28"/>
        </w:rPr>
        <w:t xml:space="preserve"> службових обов’язків.</w:t>
      </w:r>
    </w:p>
    <w:p w14:paraId="1C8768CC" w14:textId="5207263E" w:rsidR="00A414AD" w:rsidRPr="00DD2FBA" w:rsidRDefault="00A414AD" w:rsidP="00EC37FF">
      <w:pPr>
        <w:widowControl w:val="0"/>
        <w:pBdr>
          <w:bottom w:val="single" w:sz="12" w:space="12" w:color="FFFFFF"/>
        </w:pBdr>
        <w:ind w:firstLine="709"/>
        <w:contextualSpacing/>
        <w:jc w:val="both"/>
        <w:rPr>
          <w:rFonts w:ascii="Times New Roman" w:hAnsi="Times New Roman"/>
          <w:sz w:val="28"/>
          <w:szCs w:val="28"/>
        </w:rPr>
      </w:pPr>
      <w:r w:rsidRPr="00DD2FBA">
        <w:rPr>
          <w:rFonts w:ascii="Times New Roman" w:hAnsi="Times New Roman"/>
          <w:sz w:val="28"/>
          <w:szCs w:val="28"/>
        </w:rPr>
        <w:t xml:space="preserve">Не може вважатися переконливим аргументом та підставою для притягнення прокурора </w:t>
      </w:r>
      <w:r w:rsidRPr="00DD2FBA">
        <w:rPr>
          <w:rFonts w:ascii="Times New Roman" w:hAnsi="Times New Roman"/>
          <w:color w:val="000000" w:themeColor="text1"/>
          <w:sz w:val="28"/>
          <w:szCs w:val="28"/>
        </w:rPr>
        <w:t xml:space="preserve">Петренко Л.Ю. </w:t>
      </w:r>
      <w:r w:rsidRPr="00DD2FBA">
        <w:rPr>
          <w:rFonts w:ascii="Times New Roman" w:hAnsi="Times New Roman"/>
          <w:sz w:val="28"/>
          <w:szCs w:val="28"/>
        </w:rPr>
        <w:t xml:space="preserve">до дисциплінарної відповідальності те, що вона, як прокурор у кримінальному провадженні, зберігаючи процесуальну самостійність та незалежність, </w:t>
      </w:r>
      <w:r w:rsidR="00EC37FF" w:rsidRPr="00DD2FBA">
        <w:rPr>
          <w:rFonts w:ascii="Times New Roman" w:hAnsi="Times New Roman"/>
          <w:sz w:val="28"/>
          <w:szCs w:val="28"/>
        </w:rPr>
        <w:t xml:space="preserve">погодила клопотання слідчого про </w:t>
      </w:r>
      <w:r w:rsidR="004C70A8">
        <w:rPr>
          <w:rFonts w:ascii="Times New Roman" w:hAnsi="Times New Roman"/>
          <w:sz w:val="28"/>
          <w:szCs w:val="28"/>
        </w:rPr>
        <w:t>обрання</w:t>
      </w:r>
      <w:r w:rsidR="00EC37FF" w:rsidRPr="00DD2FBA">
        <w:rPr>
          <w:rFonts w:ascii="Times New Roman" w:hAnsi="Times New Roman"/>
          <w:sz w:val="28"/>
          <w:szCs w:val="28"/>
        </w:rPr>
        <w:t xml:space="preserve"> </w:t>
      </w:r>
      <w:r w:rsidR="00EC37FF" w:rsidRPr="00DD2FBA">
        <w:rPr>
          <w:rFonts w:ascii="Times New Roman" w:hAnsi="Times New Roman"/>
          <w:sz w:val="28"/>
          <w:szCs w:val="28"/>
        </w:rPr>
        <w:lastRenderedPageBreak/>
        <w:t>запобіжного заходу у вигляді тримання під вартою підозрюваному.</w:t>
      </w:r>
    </w:p>
    <w:p w14:paraId="14FDB41F" w14:textId="3FC31CD8" w:rsidR="00EC37FF" w:rsidRPr="00DD2FBA" w:rsidRDefault="00EC37FF" w:rsidP="00EC37FF">
      <w:pPr>
        <w:widowControl w:val="0"/>
        <w:pBdr>
          <w:bottom w:val="single" w:sz="12" w:space="12" w:color="FFFFFF"/>
        </w:pBdr>
        <w:ind w:firstLine="709"/>
        <w:contextualSpacing/>
        <w:jc w:val="both"/>
        <w:rPr>
          <w:rFonts w:ascii="Times New Roman" w:hAnsi="Times New Roman"/>
          <w:color w:val="000000" w:themeColor="text1"/>
          <w:sz w:val="28"/>
          <w:szCs w:val="28"/>
          <w:shd w:val="clear" w:color="auto" w:fill="FFFFFF"/>
        </w:rPr>
      </w:pPr>
      <w:r w:rsidRPr="00DD2FBA">
        <w:rPr>
          <w:rFonts w:ascii="Times New Roman" w:hAnsi="Times New Roman"/>
          <w:color w:val="000000" w:themeColor="text1"/>
          <w:sz w:val="28"/>
          <w:szCs w:val="28"/>
        </w:rPr>
        <w:t xml:space="preserve">Слід зазначити, що </w:t>
      </w:r>
      <w:r w:rsidRPr="00DD2FBA">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004C70A8">
        <w:rPr>
          <w:rFonts w:ascii="Times New Roman" w:hAnsi="Times New Roman"/>
          <w:sz w:val="28"/>
          <w:szCs w:val="28"/>
        </w:rPr>
        <w:t>погодження</w:t>
      </w:r>
      <w:r w:rsidRPr="00DD2FBA">
        <w:rPr>
          <w:rFonts w:ascii="Times New Roman" w:hAnsi="Times New Roman"/>
          <w:sz w:val="28"/>
          <w:szCs w:val="28"/>
        </w:rPr>
        <w:t xml:space="preserve"> клопотання про </w:t>
      </w:r>
      <w:r w:rsidR="004C70A8">
        <w:rPr>
          <w:rFonts w:ascii="Times New Roman" w:hAnsi="Times New Roman"/>
          <w:sz w:val="28"/>
          <w:szCs w:val="28"/>
        </w:rPr>
        <w:t>обрання</w:t>
      </w:r>
      <w:r w:rsidRPr="00DD2FBA">
        <w:rPr>
          <w:rFonts w:ascii="Times New Roman" w:hAnsi="Times New Roman"/>
          <w:sz w:val="28"/>
          <w:szCs w:val="28"/>
        </w:rPr>
        <w:t xml:space="preserve"> запобіжного заходу</w:t>
      </w:r>
      <w:r w:rsidRPr="00DD2FBA">
        <w:rPr>
          <w:rFonts w:ascii="Times New Roman" w:hAnsi="Times New Roman"/>
          <w:color w:val="000000" w:themeColor="text1"/>
          <w:sz w:val="28"/>
          <w:szCs w:val="28"/>
          <w:shd w:val="clear" w:color="auto" w:fill="FFFFFF"/>
        </w:rPr>
        <w:t xml:space="preserve"> не може свідчити про порушення нею норм законодавства чи неналежне виконання службових обов’язків.</w:t>
      </w:r>
    </w:p>
    <w:p w14:paraId="1406697D" w14:textId="201276EC" w:rsidR="00FD077C" w:rsidRDefault="004C70A8" w:rsidP="004C70A8">
      <w:pPr>
        <w:widowControl w:val="0"/>
        <w:pBdr>
          <w:bottom w:val="single" w:sz="12" w:space="12" w:color="FFFFFF"/>
        </w:pBdr>
        <w:ind w:firstLine="709"/>
        <w:jc w:val="both"/>
        <w:rPr>
          <w:rFonts w:ascii="Times New Roman" w:hAnsi="Times New Roman"/>
          <w:sz w:val="28"/>
          <w:szCs w:val="28"/>
        </w:rPr>
      </w:pPr>
      <w:r>
        <w:rPr>
          <w:rFonts w:ascii="Times New Roman" w:hAnsi="Times New Roman"/>
          <w:color w:val="000000" w:themeColor="text1"/>
          <w:sz w:val="28"/>
          <w:szCs w:val="28"/>
        </w:rPr>
        <w:t xml:space="preserve">Щодо відсутності у прокурора належних підтверджень про набуття </w:t>
      </w:r>
      <w:r w:rsidR="004F4792">
        <w:rPr>
          <w:rFonts w:ascii="Times New Roman" w:hAnsi="Times New Roman"/>
          <w:color w:val="000000" w:themeColor="text1"/>
          <w:sz w:val="28"/>
          <w:szCs w:val="28"/>
        </w:rPr>
        <w:br/>
      </w:r>
      <w:r w:rsidR="004F4792">
        <w:rPr>
          <w:rFonts w:ascii="Times New Roman" w:hAnsi="Times New Roman"/>
          <w:sz w:val="28"/>
          <w:szCs w:val="28"/>
        </w:rPr>
        <w:t>Особа 2</w:t>
      </w:r>
      <w:r>
        <w:rPr>
          <w:rFonts w:ascii="Times New Roman" w:hAnsi="Times New Roman"/>
          <w:sz w:val="28"/>
          <w:szCs w:val="28"/>
        </w:rPr>
        <w:t xml:space="preserve"> процесуального статусу підозрюваного перед погодженням відповідного клопотання слід вказати, що з</w:t>
      </w:r>
      <w:r w:rsidR="00FD077C">
        <w:rPr>
          <w:rFonts w:ascii="Times New Roman" w:hAnsi="Times New Roman"/>
          <w:sz w:val="28"/>
          <w:szCs w:val="28"/>
        </w:rPr>
        <w:t>гідно з КПК України п</w:t>
      </w:r>
      <w:r w:rsidR="00FD077C" w:rsidRPr="00AD6C2A">
        <w:rPr>
          <w:rFonts w:ascii="Times New Roman" w:hAnsi="Times New Roman"/>
          <w:sz w:val="28"/>
          <w:szCs w:val="28"/>
        </w:rPr>
        <w:t>овідомлення про підозру обов’язково здійснюється</w:t>
      </w:r>
      <w:r w:rsidR="00FD077C">
        <w:rPr>
          <w:rFonts w:ascii="Times New Roman" w:hAnsi="Times New Roman"/>
          <w:sz w:val="28"/>
          <w:szCs w:val="28"/>
        </w:rPr>
        <w:t xml:space="preserve"> у випадках </w:t>
      </w:r>
      <w:r w:rsidR="00FD077C" w:rsidRPr="00AD6C2A">
        <w:rPr>
          <w:rFonts w:ascii="Times New Roman" w:hAnsi="Times New Roman"/>
          <w:sz w:val="28"/>
          <w:szCs w:val="28"/>
        </w:rPr>
        <w:t>наявності достатніх доказів для підозри особи у вчиненні кримінального правопорушення.</w:t>
      </w:r>
    </w:p>
    <w:p w14:paraId="55099742" w14:textId="77777777" w:rsidR="00FD077C" w:rsidRDefault="00FD077C" w:rsidP="00FD077C">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 xml:space="preserve">Якщо особа, якій </w:t>
      </w:r>
      <w:proofErr w:type="spellStart"/>
      <w:r>
        <w:rPr>
          <w:rFonts w:ascii="Times New Roman" w:hAnsi="Times New Roman"/>
          <w:sz w:val="28"/>
          <w:szCs w:val="28"/>
        </w:rPr>
        <w:t>вручено</w:t>
      </w:r>
      <w:proofErr w:type="spellEnd"/>
      <w:r>
        <w:rPr>
          <w:rFonts w:ascii="Times New Roman" w:hAnsi="Times New Roman"/>
          <w:sz w:val="28"/>
          <w:szCs w:val="28"/>
        </w:rPr>
        <w:t xml:space="preserve"> повідомлення про підозру, вважає вказану дію необґрунтованою та незаконною, то вона має право, в порядку пункту 10 частини першої статті 303 КПК України, оскаржити повідомлення про підозру після </w:t>
      </w:r>
      <w:r w:rsidRPr="00B54F14">
        <w:rPr>
          <w:rFonts w:ascii="Times New Roman" w:hAnsi="Times New Roman"/>
          <w:sz w:val="28"/>
          <w:szCs w:val="28"/>
        </w:rPr>
        <w:t>спливу одного місяця з дня повідомлення особі про підозру у вчиненні кримінального проступку</w:t>
      </w:r>
      <w:r>
        <w:rPr>
          <w:rFonts w:ascii="Times New Roman" w:hAnsi="Times New Roman"/>
          <w:sz w:val="28"/>
          <w:szCs w:val="28"/>
        </w:rPr>
        <w:t xml:space="preserve"> </w:t>
      </w:r>
      <w:r w:rsidRPr="00B54F14">
        <w:rPr>
          <w:rFonts w:ascii="Times New Roman" w:hAnsi="Times New Roman"/>
          <w:sz w:val="28"/>
          <w:szCs w:val="28"/>
        </w:rPr>
        <w:t>або двох місяців з дня повідомлення особі про підозру у вчиненні злочину, але не пізніше закриття прокурором кримінального провадження або звернення до суду із обвинувальним актом - підозрюваним, його захисником чи законним представником</w:t>
      </w:r>
      <w:r>
        <w:rPr>
          <w:rFonts w:ascii="Times New Roman" w:hAnsi="Times New Roman"/>
          <w:sz w:val="28"/>
          <w:szCs w:val="28"/>
        </w:rPr>
        <w:t>.</w:t>
      </w:r>
    </w:p>
    <w:p w14:paraId="6BFC9751" w14:textId="7520D686" w:rsidR="00FD077C" w:rsidRDefault="004C70A8" w:rsidP="00FD077C">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Водночас дисциплінарна скарга та додані до неї матеріали не свідчать про те, що скаржник</w:t>
      </w:r>
      <w:r w:rsidR="00FD077C">
        <w:rPr>
          <w:rFonts w:ascii="Times New Roman" w:hAnsi="Times New Roman"/>
          <w:sz w:val="28"/>
          <w:szCs w:val="28"/>
        </w:rPr>
        <w:t xml:space="preserve"> скористався </w:t>
      </w:r>
      <w:r>
        <w:rPr>
          <w:rFonts w:ascii="Times New Roman" w:hAnsi="Times New Roman"/>
          <w:sz w:val="28"/>
          <w:szCs w:val="28"/>
        </w:rPr>
        <w:t xml:space="preserve">таким </w:t>
      </w:r>
      <w:r w:rsidR="00FD077C">
        <w:rPr>
          <w:rFonts w:ascii="Times New Roman" w:hAnsi="Times New Roman"/>
          <w:sz w:val="28"/>
          <w:szCs w:val="28"/>
        </w:rPr>
        <w:t xml:space="preserve">своїм правом оскарження, </w:t>
      </w:r>
      <w:r>
        <w:rPr>
          <w:rFonts w:ascii="Times New Roman" w:hAnsi="Times New Roman"/>
          <w:sz w:val="28"/>
          <w:szCs w:val="28"/>
        </w:rPr>
        <w:t>оскільки ним</w:t>
      </w:r>
      <w:r w:rsidR="00FD077C">
        <w:rPr>
          <w:rFonts w:ascii="Times New Roman" w:hAnsi="Times New Roman"/>
          <w:sz w:val="28"/>
          <w:szCs w:val="28"/>
        </w:rPr>
        <w:t xml:space="preserve"> не долучено копій судових рішень про визнання </w:t>
      </w:r>
      <w:r>
        <w:rPr>
          <w:rFonts w:ascii="Times New Roman" w:hAnsi="Times New Roman"/>
          <w:sz w:val="28"/>
          <w:szCs w:val="28"/>
        </w:rPr>
        <w:t xml:space="preserve">повідомлення про </w:t>
      </w:r>
      <w:r w:rsidR="00FD077C">
        <w:rPr>
          <w:rFonts w:ascii="Times New Roman" w:hAnsi="Times New Roman"/>
          <w:sz w:val="28"/>
          <w:szCs w:val="28"/>
        </w:rPr>
        <w:t>підозр</w:t>
      </w:r>
      <w:r>
        <w:rPr>
          <w:rFonts w:ascii="Times New Roman" w:hAnsi="Times New Roman"/>
          <w:sz w:val="28"/>
          <w:szCs w:val="28"/>
        </w:rPr>
        <w:t>у</w:t>
      </w:r>
      <w:r w:rsidR="00FD077C">
        <w:rPr>
          <w:rFonts w:ascii="Times New Roman" w:hAnsi="Times New Roman"/>
          <w:sz w:val="28"/>
          <w:szCs w:val="28"/>
        </w:rPr>
        <w:t xml:space="preserve"> необґрунтованою та неправомірною. </w:t>
      </w:r>
    </w:p>
    <w:p w14:paraId="74F01EBF" w14:textId="2B0B03C3" w:rsidR="00236261" w:rsidRPr="00236261" w:rsidRDefault="00236261" w:rsidP="00236261">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Щодо тверджень скаржника про незабезпечення</w:t>
      </w:r>
      <w:r w:rsidR="004C70A8">
        <w:rPr>
          <w:rFonts w:ascii="Times New Roman" w:hAnsi="Times New Roman"/>
          <w:color w:val="000000" w:themeColor="text1"/>
          <w:sz w:val="28"/>
          <w:szCs w:val="28"/>
          <w:shd w:val="clear" w:color="auto" w:fill="FFFFFF"/>
        </w:rPr>
        <w:t xml:space="preserve"> під час розгляду клопотання</w:t>
      </w:r>
      <w:r>
        <w:rPr>
          <w:rFonts w:ascii="Times New Roman" w:hAnsi="Times New Roman"/>
          <w:color w:val="000000" w:themeColor="text1"/>
          <w:sz w:val="28"/>
          <w:szCs w:val="28"/>
          <w:shd w:val="clear" w:color="auto" w:fill="FFFFFF"/>
        </w:rPr>
        <w:t xml:space="preserve"> </w:t>
      </w:r>
      <w:r w:rsidR="004C70A8" w:rsidRPr="00DD2FBA">
        <w:rPr>
          <w:rFonts w:ascii="Times New Roman" w:hAnsi="Times New Roman"/>
          <w:sz w:val="28"/>
          <w:szCs w:val="28"/>
        </w:rPr>
        <w:t xml:space="preserve">про </w:t>
      </w:r>
      <w:r w:rsidR="004C70A8">
        <w:rPr>
          <w:rFonts w:ascii="Times New Roman" w:hAnsi="Times New Roman"/>
          <w:sz w:val="28"/>
          <w:szCs w:val="28"/>
        </w:rPr>
        <w:t>обрання</w:t>
      </w:r>
      <w:r w:rsidR="004C70A8" w:rsidRPr="00DD2FBA">
        <w:rPr>
          <w:rFonts w:ascii="Times New Roman" w:hAnsi="Times New Roman"/>
          <w:sz w:val="28"/>
          <w:szCs w:val="28"/>
        </w:rPr>
        <w:t xml:space="preserve"> запобіжного заходу</w:t>
      </w:r>
      <w:r w:rsidR="004C70A8">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підозрюваного захисником слід зазначити </w:t>
      </w:r>
      <w:r w:rsidR="004C70A8">
        <w:rPr>
          <w:rFonts w:ascii="Times New Roman" w:hAnsi="Times New Roman"/>
          <w:color w:val="000000" w:themeColor="text1"/>
          <w:sz w:val="28"/>
          <w:szCs w:val="28"/>
          <w:shd w:val="clear" w:color="auto" w:fill="FFFFFF"/>
        </w:rPr>
        <w:t>таке</w:t>
      </w:r>
      <w:r>
        <w:rPr>
          <w:rFonts w:ascii="Times New Roman" w:hAnsi="Times New Roman"/>
          <w:color w:val="000000" w:themeColor="text1"/>
          <w:sz w:val="28"/>
          <w:szCs w:val="28"/>
          <w:shd w:val="clear" w:color="auto" w:fill="FFFFFF"/>
        </w:rPr>
        <w:t>.</w:t>
      </w:r>
    </w:p>
    <w:p w14:paraId="28CEEEDA" w14:textId="77777777" w:rsidR="004C70A8" w:rsidRDefault="00236261" w:rsidP="00236261">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r w:rsidRPr="00236261">
        <w:rPr>
          <w:rFonts w:ascii="Times New Roman" w:hAnsi="Times New Roman"/>
          <w:color w:val="000000" w:themeColor="text1"/>
          <w:sz w:val="28"/>
          <w:szCs w:val="28"/>
          <w:shd w:val="clear" w:color="auto" w:fill="FFFFFF"/>
        </w:rPr>
        <w:t>Відповідно до частини першої статті 5</w:t>
      </w:r>
      <w:r w:rsidR="004C70A8">
        <w:rPr>
          <w:rFonts w:ascii="Times New Roman" w:hAnsi="Times New Roman"/>
          <w:color w:val="000000" w:themeColor="text1"/>
          <w:sz w:val="28"/>
          <w:szCs w:val="28"/>
          <w:shd w:val="clear" w:color="auto" w:fill="FFFFFF"/>
        </w:rPr>
        <w:t>3</w:t>
      </w:r>
      <w:r w:rsidRPr="00236261">
        <w:rPr>
          <w:rFonts w:ascii="Times New Roman" w:hAnsi="Times New Roman"/>
          <w:color w:val="000000" w:themeColor="text1"/>
          <w:sz w:val="28"/>
          <w:szCs w:val="28"/>
          <w:shd w:val="clear" w:color="auto" w:fill="FFFFFF"/>
        </w:rPr>
        <w:t xml:space="preserve"> КПК України </w:t>
      </w:r>
      <w:r w:rsidR="004C70A8">
        <w:rPr>
          <w:rFonts w:ascii="Times New Roman" w:hAnsi="Times New Roman"/>
          <w:color w:val="000000" w:themeColor="text1"/>
          <w:sz w:val="28"/>
          <w:szCs w:val="28"/>
          <w:shd w:val="clear" w:color="auto" w:fill="FFFFFF"/>
        </w:rPr>
        <w:t>с</w:t>
      </w:r>
      <w:r w:rsidR="004C70A8" w:rsidRPr="004C70A8">
        <w:rPr>
          <w:rFonts w:ascii="Times New Roman" w:hAnsi="Times New Roman"/>
          <w:color w:val="000000" w:themeColor="text1"/>
          <w:sz w:val="28"/>
          <w:szCs w:val="28"/>
          <w:shd w:val="clear" w:color="auto" w:fill="FFFFFF"/>
        </w:rPr>
        <w:t>лідчий, прокурор, слідчий суддя чи суд залучають захисника для проведення окремої процесуальної дії в порядку, передбаченому </w:t>
      </w:r>
      <w:hyperlink r:id="rId10" w:anchor="n766" w:history="1">
        <w:r w:rsidR="004C70A8" w:rsidRPr="004C70A8">
          <w:rPr>
            <w:rStyle w:val="af3"/>
            <w:rFonts w:ascii="Times New Roman" w:hAnsi="Times New Roman"/>
            <w:color w:val="000000" w:themeColor="text1"/>
            <w:sz w:val="28"/>
            <w:szCs w:val="28"/>
            <w:u w:val="none"/>
            <w:shd w:val="clear" w:color="auto" w:fill="FFFFFF"/>
          </w:rPr>
          <w:t>статтею 49</w:t>
        </w:r>
      </w:hyperlink>
      <w:r w:rsidR="004C70A8" w:rsidRPr="004C70A8">
        <w:rPr>
          <w:rFonts w:ascii="Times New Roman" w:hAnsi="Times New Roman"/>
          <w:color w:val="000000" w:themeColor="text1"/>
          <w:sz w:val="28"/>
          <w:szCs w:val="28"/>
          <w:shd w:val="clear" w:color="auto" w:fill="FFFFFF"/>
        </w:rPr>
        <w:t> цього Кодексу, виключно у невідкладних випадках, коли є потреба у проведенні невідкладної процесуальної дії за участю захисника, а завчасно повідомлений захисник не може прибути для участі у проведенні процесуальної дії чи забезпечити участь іншого захисника або якщо підозрюваний, обвинувачений виявив бажання, але ще не встиг залучити захисника або прибуття обраного захисника неможливе.</w:t>
      </w:r>
    </w:p>
    <w:p w14:paraId="6661CAA7" w14:textId="78C0CD61" w:rsidR="00404122" w:rsidRDefault="00404122" w:rsidP="00236261">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Отже, під час розгляду </w:t>
      </w:r>
      <w:r w:rsidR="006E2351">
        <w:rPr>
          <w:rFonts w:ascii="Times New Roman" w:hAnsi="Times New Roman"/>
          <w:color w:val="000000" w:themeColor="text1"/>
          <w:sz w:val="28"/>
          <w:szCs w:val="28"/>
          <w:shd w:val="clear" w:color="auto" w:fill="FFFFFF"/>
        </w:rPr>
        <w:t xml:space="preserve">судом </w:t>
      </w:r>
      <w:r>
        <w:rPr>
          <w:rFonts w:ascii="Times New Roman" w:hAnsi="Times New Roman"/>
          <w:color w:val="000000" w:themeColor="text1"/>
          <w:sz w:val="28"/>
          <w:szCs w:val="28"/>
          <w:shd w:val="clear" w:color="auto" w:fill="FFFFFF"/>
        </w:rPr>
        <w:t>клопотання</w:t>
      </w:r>
      <w:r w:rsidR="006E2351">
        <w:rPr>
          <w:rFonts w:ascii="Times New Roman" w:hAnsi="Times New Roman"/>
          <w:color w:val="000000" w:themeColor="text1"/>
          <w:sz w:val="28"/>
          <w:szCs w:val="28"/>
          <w:shd w:val="clear" w:color="auto" w:fill="FFFFFF"/>
        </w:rPr>
        <w:t xml:space="preserve"> про обрання підозрюваному запобіжного заходу, у разі наявності відповідних підстав, саме на суд, а не на прокурора, покладено </w:t>
      </w:r>
      <w:proofErr w:type="spellStart"/>
      <w:r w:rsidR="006E2351">
        <w:rPr>
          <w:rFonts w:ascii="Times New Roman" w:hAnsi="Times New Roman"/>
          <w:color w:val="000000" w:themeColor="text1"/>
          <w:sz w:val="28"/>
          <w:szCs w:val="28"/>
          <w:shd w:val="clear" w:color="auto" w:fill="FFFFFF"/>
        </w:rPr>
        <w:t>обов</w:t>
      </w:r>
      <w:proofErr w:type="spellEnd"/>
      <w:r w:rsidR="006E2351" w:rsidRPr="007F6174">
        <w:rPr>
          <w:rFonts w:ascii="Times New Roman" w:hAnsi="Times New Roman"/>
          <w:color w:val="000000" w:themeColor="text1"/>
          <w:sz w:val="28"/>
          <w:szCs w:val="28"/>
          <w:shd w:val="clear" w:color="auto" w:fill="FFFFFF"/>
          <w:lang w:val="ru-RU"/>
        </w:rPr>
        <w:t>’</w:t>
      </w:r>
      <w:proofErr w:type="spellStart"/>
      <w:r w:rsidR="006E2351">
        <w:rPr>
          <w:rFonts w:ascii="Times New Roman" w:hAnsi="Times New Roman"/>
          <w:color w:val="000000" w:themeColor="text1"/>
          <w:sz w:val="28"/>
          <w:szCs w:val="28"/>
          <w:shd w:val="clear" w:color="auto" w:fill="FFFFFF"/>
        </w:rPr>
        <w:t>язок</w:t>
      </w:r>
      <w:proofErr w:type="spellEnd"/>
      <w:r w:rsidR="006E2351">
        <w:rPr>
          <w:rFonts w:ascii="Times New Roman" w:hAnsi="Times New Roman"/>
          <w:color w:val="000000" w:themeColor="text1"/>
          <w:sz w:val="28"/>
          <w:szCs w:val="28"/>
          <w:shd w:val="clear" w:color="auto" w:fill="FFFFFF"/>
        </w:rPr>
        <w:t xml:space="preserve"> забезпечити </w:t>
      </w:r>
      <w:proofErr w:type="spellStart"/>
      <w:r>
        <w:rPr>
          <w:rFonts w:ascii="Times New Roman" w:hAnsi="Times New Roman"/>
          <w:color w:val="000000" w:themeColor="text1"/>
          <w:sz w:val="28"/>
          <w:szCs w:val="28"/>
          <w:shd w:val="clear" w:color="auto" w:fill="FFFFFF"/>
        </w:rPr>
        <w:t>обов</w:t>
      </w:r>
      <w:proofErr w:type="spellEnd"/>
      <w:r w:rsidRPr="007F6174">
        <w:rPr>
          <w:rFonts w:ascii="Times New Roman" w:hAnsi="Times New Roman"/>
          <w:color w:val="000000" w:themeColor="text1"/>
          <w:sz w:val="28"/>
          <w:szCs w:val="28"/>
          <w:shd w:val="clear" w:color="auto" w:fill="FFFFFF"/>
          <w:lang w:val="ru-RU"/>
        </w:rPr>
        <w:t>’</w:t>
      </w:r>
      <w:proofErr w:type="spellStart"/>
      <w:r>
        <w:rPr>
          <w:rFonts w:ascii="Times New Roman" w:hAnsi="Times New Roman"/>
          <w:color w:val="000000" w:themeColor="text1"/>
          <w:sz w:val="28"/>
          <w:szCs w:val="28"/>
          <w:shd w:val="clear" w:color="auto" w:fill="FFFFFF"/>
        </w:rPr>
        <w:t>язкову</w:t>
      </w:r>
      <w:proofErr w:type="spellEnd"/>
      <w:r>
        <w:rPr>
          <w:rFonts w:ascii="Times New Roman" w:hAnsi="Times New Roman"/>
          <w:color w:val="000000" w:themeColor="text1"/>
          <w:sz w:val="28"/>
          <w:szCs w:val="28"/>
          <w:shd w:val="clear" w:color="auto" w:fill="FFFFFF"/>
        </w:rPr>
        <w:t xml:space="preserve"> участь захисника.</w:t>
      </w:r>
    </w:p>
    <w:p w14:paraId="328C0754" w14:textId="6DC5AED2" w:rsidR="00404122" w:rsidRDefault="00404122" w:rsidP="00236261">
      <w:pPr>
        <w:widowControl w:val="0"/>
        <w:pBdr>
          <w:bottom w:val="single" w:sz="12" w:space="12" w:color="FFFFFF"/>
        </w:pBdr>
        <w:ind w:firstLine="709"/>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Щодо невжиття заходів для апеляційного оскарження ухвали </w:t>
      </w:r>
      <w:r w:rsidRPr="00C3245F">
        <w:rPr>
          <w:rFonts w:ascii="Times New Roman" w:hAnsi="Times New Roman"/>
          <w:sz w:val="28"/>
          <w:szCs w:val="28"/>
        </w:rPr>
        <w:t xml:space="preserve">про обрання </w:t>
      </w:r>
      <w:r>
        <w:rPr>
          <w:rFonts w:ascii="Times New Roman" w:hAnsi="Times New Roman"/>
          <w:sz w:val="28"/>
          <w:szCs w:val="28"/>
        </w:rPr>
        <w:t>підозрюваному</w:t>
      </w:r>
      <w:r w:rsidRPr="00C3245F">
        <w:rPr>
          <w:rFonts w:ascii="Times New Roman" w:hAnsi="Times New Roman"/>
          <w:sz w:val="28"/>
          <w:szCs w:val="28"/>
        </w:rPr>
        <w:t xml:space="preserve"> запобіжного заходу</w:t>
      </w:r>
      <w:r>
        <w:rPr>
          <w:rFonts w:ascii="Times New Roman" w:hAnsi="Times New Roman"/>
          <w:sz w:val="28"/>
          <w:szCs w:val="28"/>
        </w:rPr>
        <w:t xml:space="preserve">, то Комісія також не може надавати оцінку таким діям чи бездіяльності прокурора, оскільки одним із принципів кримінального провадження є змагальність сторін та свобода в поданні нею суду своїх доказів і у доведенні перед судом їх переконливості, а також </w:t>
      </w:r>
      <w:proofErr w:type="spellStart"/>
      <w:r>
        <w:rPr>
          <w:rFonts w:ascii="Times New Roman" w:hAnsi="Times New Roman"/>
          <w:sz w:val="28"/>
          <w:szCs w:val="28"/>
        </w:rPr>
        <w:lastRenderedPageBreak/>
        <w:t>диспозитивність</w:t>
      </w:r>
      <w:proofErr w:type="spellEnd"/>
      <w:r>
        <w:rPr>
          <w:rFonts w:ascii="Times New Roman" w:hAnsi="Times New Roman"/>
          <w:sz w:val="28"/>
          <w:szCs w:val="28"/>
        </w:rPr>
        <w:t>, тобто прокурор є вільним у використанні своїх прав у межах та у спосіб, передбачених КПК України.</w:t>
      </w:r>
    </w:p>
    <w:p w14:paraId="05560575" w14:textId="1AA43638" w:rsidR="00404122" w:rsidRDefault="00404122" w:rsidP="00236261">
      <w:pPr>
        <w:widowControl w:val="0"/>
        <w:pBdr>
          <w:bottom w:val="single" w:sz="12" w:space="12" w:color="FFFFFF"/>
        </w:pBdr>
        <w:ind w:firstLine="709"/>
        <w:jc w:val="both"/>
        <w:rPr>
          <w:rFonts w:ascii="Times New Roman" w:hAnsi="Times New Roman"/>
          <w:sz w:val="28"/>
          <w:szCs w:val="28"/>
        </w:rPr>
      </w:pPr>
      <w:r>
        <w:rPr>
          <w:rFonts w:ascii="Times New Roman" w:hAnsi="Times New Roman"/>
          <w:sz w:val="28"/>
          <w:szCs w:val="28"/>
        </w:rPr>
        <w:t>Окрім цього, статтею 393 КПК України закріплено право прокурора на апеляційне оскарження судових рішень.</w:t>
      </w:r>
    </w:p>
    <w:p w14:paraId="038AB0C9" w14:textId="3EE367A3" w:rsidR="00404122" w:rsidRPr="00404122" w:rsidRDefault="00404122" w:rsidP="00236261">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Ураховуючи, що подання апеляційної скарги на рішення суду є правом прокурора, а не його обов</w:t>
      </w:r>
      <w:r w:rsidRPr="007F6174">
        <w:rPr>
          <w:rFonts w:ascii="Times New Roman" w:hAnsi="Times New Roman"/>
          <w:sz w:val="28"/>
          <w:szCs w:val="28"/>
        </w:rPr>
        <w:t>’</w:t>
      </w:r>
      <w:r>
        <w:rPr>
          <w:rFonts w:ascii="Times New Roman" w:hAnsi="Times New Roman"/>
          <w:sz w:val="28"/>
          <w:szCs w:val="28"/>
        </w:rPr>
        <w:t>язком</w:t>
      </w:r>
      <w:r w:rsidR="006E2351">
        <w:rPr>
          <w:rFonts w:ascii="Times New Roman" w:hAnsi="Times New Roman"/>
          <w:sz w:val="28"/>
          <w:szCs w:val="28"/>
        </w:rPr>
        <w:t>, обставини, зазначені у дисциплінарній скарзі, не можуть свідчити про наявність у діях Петренко Л.Ю. дисциплінарного проступку.</w:t>
      </w:r>
    </w:p>
    <w:p w14:paraId="67B14AE7" w14:textId="6FE97571" w:rsidR="00404122" w:rsidRPr="00404122" w:rsidRDefault="007F6174" w:rsidP="00404122">
      <w:pPr>
        <w:widowControl w:val="0"/>
        <w:pBdr>
          <w:bottom w:val="single" w:sz="12" w:space="12" w:color="FFFFFF"/>
        </w:pBdr>
        <w:ind w:firstLine="709"/>
        <w:jc w:val="both"/>
        <w:rPr>
          <w:rFonts w:ascii="Times New Roman" w:hAnsi="Times New Roman"/>
          <w:sz w:val="28"/>
          <w:szCs w:val="28"/>
        </w:rPr>
      </w:pPr>
      <w:r>
        <w:rPr>
          <w:rFonts w:ascii="Times New Roman" w:hAnsi="Times New Roman"/>
          <w:color w:val="000000" w:themeColor="text1"/>
          <w:sz w:val="28"/>
          <w:szCs w:val="28"/>
          <w:shd w:val="clear" w:color="auto" w:fill="FFFFFF"/>
        </w:rPr>
        <w:t>С</w:t>
      </w:r>
      <w:r w:rsidR="00404122" w:rsidRPr="00236261">
        <w:rPr>
          <w:rFonts w:ascii="Times New Roman" w:hAnsi="Times New Roman"/>
          <w:color w:val="000000" w:themeColor="text1"/>
          <w:sz w:val="28"/>
          <w:szCs w:val="28"/>
          <w:shd w:val="clear" w:color="auto" w:fill="FFFFFF"/>
        </w:rPr>
        <w:t xml:space="preserve">каржник </w:t>
      </w:r>
      <w:r w:rsidR="00404122" w:rsidRPr="00367C65">
        <w:rPr>
          <w:rFonts w:ascii="Times New Roman" w:hAnsi="Times New Roman"/>
          <w:sz w:val="28"/>
          <w:szCs w:val="28"/>
        </w:rPr>
        <w:t>наділен</w:t>
      </w:r>
      <w:r w:rsidR="00404122">
        <w:rPr>
          <w:rFonts w:ascii="Times New Roman" w:hAnsi="Times New Roman"/>
          <w:sz w:val="28"/>
          <w:szCs w:val="28"/>
        </w:rPr>
        <w:t>ий</w:t>
      </w:r>
      <w:r w:rsidR="00404122"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404122">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404122"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sidR="00404122">
        <w:rPr>
          <w:rFonts w:ascii="Times New Roman" w:hAnsi="Times New Roman"/>
          <w:sz w:val="28"/>
          <w:szCs w:val="28"/>
        </w:rPr>
        <w:t xml:space="preserve"> </w:t>
      </w:r>
      <w:r w:rsidR="00404122" w:rsidRPr="00367C65">
        <w:rPr>
          <w:rFonts w:ascii="Times New Roman" w:hAnsi="Times New Roman"/>
          <w:sz w:val="28"/>
          <w:szCs w:val="28"/>
        </w:rPr>
        <w:t>висновку, що скаржн</w:t>
      </w:r>
      <w:r w:rsidR="00404122">
        <w:rPr>
          <w:rFonts w:ascii="Times New Roman" w:hAnsi="Times New Roman"/>
          <w:sz w:val="28"/>
          <w:szCs w:val="28"/>
        </w:rPr>
        <w:t>иком</w:t>
      </w:r>
      <w:r w:rsidR="00404122" w:rsidRPr="00367C65">
        <w:rPr>
          <w:rFonts w:ascii="Times New Roman" w:hAnsi="Times New Roman"/>
          <w:sz w:val="28"/>
          <w:szCs w:val="28"/>
        </w:rPr>
        <w:t xml:space="preserve"> наразі не використано такого свого права.  </w:t>
      </w:r>
    </w:p>
    <w:p w14:paraId="557B9409" w14:textId="79E1D4E5" w:rsidR="00016393" w:rsidRPr="00016393" w:rsidRDefault="00016393" w:rsidP="00016393">
      <w:pPr>
        <w:widowControl w:val="0"/>
        <w:pBdr>
          <w:bottom w:val="single" w:sz="12" w:space="12" w:color="FFFFFF"/>
        </w:pBdr>
        <w:ind w:firstLine="709"/>
        <w:contextualSpacing/>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7E0F45">
        <w:rPr>
          <w:rFonts w:ascii="Times New Roman" w:hAnsi="Times New Roman"/>
          <w:color w:val="000000" w:themeColor="text1"/>
          <w:sz w:val="28"/>
          <w:szCs w:val="28"/>
        </w:rPr>
        <w:t>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Петренко Л.Ю. </w:t>
      </w:r>
      <w:r w:rsidRPr="0098239F">
        <w:rPr>
          <w:rFonts w:ascii="Times New Roman" w:hAnsi="Times New Roman"/>
          <w:sz w:val="28"/>
          <w:szCs w:val="28"/>
        </w:rPr>
        <w:t>службових обов’язків, а також факт порушення н</w:t>
      </w:r>
      <w:r>
        <w:rPr>
          <w:rFonts w:ascii="Times New Roman" w:hAnsi="Times New Roman"/>
          <w:sz w:val="28"/>
          <w:szCs w:val="28"/>
        </w:rPr>
        <w:t>ею</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 xml:space="preserve">відсутні підстави для відкриття дисциплінарного провадження за неналежне виконання </w:t>
      </w:r>
      <w:r>
        <w:rPr>
          <w:rFonts w:ascii="Times New Roman" w:hAnsi="Times New Roman"/>
          <w:bCs/>
          <w:sz w:val="28"/>
          <w:szCs w:val="28"/>
        </w:rPr>
        <w:t xml:space="preserve">нею </w:t>
      </w:r>
      <w:r w:rsidRPr="0098239F">
        <w:rPr>
          <w:rFonts w:ascii="Times New Roman" w:hAnsi="Times New Roman"/>
          <w:bCs/>
          <w:sz w:val="28"/>
          <w:szCs w:val="28"/>
        </w:rPr>
        <w:t>службових обов’язків.</w:t>
      </w:r>
    </w:p>
    <w:p w14:paraId="75352FF5" w14:textId="79A5F65B" w:rsidR="00FD077C" w:rsidRPr="0056241F" w:rsidRDefault="00FD077C" w:rsidP="00FD077C">
      <w:pPr>
        <w:widowControl w:val="0"/>
        <w:pBdr>
          <w:bottom w:val="single" w:sz="12" w:space="12" w:color="FFFFFF"/>
        </w:pBdr>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Щодо доводів скаржника про вчинення прокурором </w:t>
      </w:r>
      <w:r>
        <w:rPr>
          <w:rFonts w:ascii="Times New Roman" w:hAnsi="Times New Roman"/>
          <w:color w:val="000000" w:themeColor="text1"/>
          <w:sz w:val="28"/>
          <w:szCs w:val="28"/>
        </w:rPr>
        <w:t>Петренко Л.Ю.</w:t>
      </w:r>
      <w:r w:rsidRPr="0056241F">
        <w:rPr>
          <w:rFonts w:ascii="Times New Roman" w:hAnsi="Times New Roman"/>
          <w:color w:val="000000" w:themeColor="text1"/>
          <w:sz w:val="28"/>
          <w:szCs w:val="28"/>
        </w:rPr>
        <w:t xml:space="preserve"> дій, що порочать звання прокурора і можуть викликати сумнів у </w:t>
      </w:r>
      <w:r>
        <w:rPr>
          <w:rFonts w:ascii="Times New Roman" w:hAnsi="Times New Roman"/>
          <w:color w:val="000000" w:themeColor="text1"/>
          <w:sz w:val="28"/>
          <w:szCs w:val="28"/>
        </w:rPr>
        <w:t>її</w:t>
      </w:r>
      <w:r w:rsidRPr="0056241F">
        <w:rPr>
          <w:rFonts w:ascii="Times New Roman" w:hAnsi="Times New Roman"/>
          <w:color w:val="000000" w:themeColor="text1"/>
          <w:sz w:val="28"/>
          <w:szCs w:val="28"/>
        </w:rPr>
        <w:t xml:space="preserve"> об’єктивності, неупередженості та незалежності, у чесності та непідкупності органів прокуратури, слід зазначити </w:t>
      </w:r>
      <w:r w:rsidR="006E2351">
        <w:rPr>
          <w:rFonts w:ascii="Times New Roman" w:hAnsi="Times New Roman"/>
          <w:color w:val="000000" w:themeColor="text1"/>
          <w:sz w:val="28"/>
          <w:szCs w:val="28"/>
        </w:rPr>
        <w:t>таке</w:t>
      </w:r>
      <w:r>
        <w:rPr>
          <w:rFonts w:ascii="Times New Roman" w:hAnsi="Times New Roman"/>
          <w:color w:val="000000" w:themeColor="text1"/>
          <w:sz w:val="28"/>
          <w:szCs w:val="28"/>
        </w:rPr>
        <w:t xml:space="preserve">. </w:t>
      </w:r>
    </w:p>
    <w:p w14:paraId="147DD141" w14:textId="77777777" w:rsidR="00FD077C" w:rsidRPr="0056241F" w:rsidRDefault="00FD077C" w:rsidP="00FD077C">
      <w:pPr>
        <w:widowControl w:val="0"/>
        <w:pBdr>
          <w:bottom w:val="single" w:sz="12" w:space="12" w:color="FFFFFF"/>
        </w:pBdr>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9D158D8" w14:textId="35E68B1E" w:rsidR="00FD077C" w:rsidRDefault="00FD077C" w:rsidP="00FD077C">
      <w:pPr>
        <w:widowControl w:val="0"/>
        <w:pBdr>
          <w:bottom w:val="single" w:sz="12" w:space="12" w:color="FFFFFF"/>
        </w:pBdr>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r>
        <w:rPr>
          <w:rFonts w:ascii="Times New Roman" w:hAnsi="Times New Roman" w:cs="Calibri"/>
          <w:sz w:val="28"/>
          <w:szCs w:val="28"/>
        </w:rPr>
        <w:t>Петренко Л.Ю.</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15294B3D" w14:textId="77777777" w:rsidR="00C65B77" w:rsidRDefault="00FD077C" w:rsidP="00C65B77">
      <w:pPr>
        <w:widowControl w:val="0"/>
        <w:pBdr>
          <w:bottom w:val="single" w:sz="12" w:space="12" w:color="FFFFFF"/>
        </w:pBdr>
        <w:ind w:firstLine="709"/>
        <w:jc w:val="both"/>
        <w:rPr>
          <w:rFonts w:ascii="Times New Roman" w:hAnsi="Times New Roman"/>
          <w:sz w:val="28"/>
          <w:szCs w:val="28"/>
        </w:rPr>
      </w:pPr>
      <w:r>
        <w:rPr>
          <w:rFonts w:ascii="Times New Roman" w:hAnsi="Times New Roman"/>
          <w:color w:val="000000" w:themeColor="text1"/>
          <w:sz w:val="28"/>
          <w:szCs w:val="28"/>
        </w:rPr>
        <w:lastRenderedPageBreak/>
        <w:t xml:space="preserve">Також до матеріалів дисциплінарної скарги не долучено й доказів, які б підтверджували </w:t>
      </w:r>
      <w:r w:rsidRPr="00C3245F">
        <w:rPr>
          <w:rFonts w:ascii="Times New Roman" w:hAnsi="Times New Roman"/>
          <w:sz w:val="28"/>
          <w:szCs w:val="28"/>
        </w:rPr>
        <w:t>одноразове грубе порушення правил прокурорської етики</w:t>
      </w:r>
      <w:r>
        <w:rPr>
          <w:rFonts w:ascii="Times New Roman" w:hAnsi="Times New Roman"/>
          <w:sz w:val="28"/>
          <w:szCs w:val="28"/>
        </w:rPr>
        <w:t xml:space="preserve"> прокурором Петренко Л.Ю.</w:t>
      </w:r>
    </w:p>
    <w:p w14:paraId="367B23E1" w14:textId="77777777" w:rsidR="00C65B77" w:rsidRDefault="00C65B77" w:rsidP="00C65B77">
      <w:pPr>
        <w:widowControl w:val="0"/>
        <w:pBdr>
          <w:bottom w:val="single" w:sz="12" w:space="12" w:color="FFFFFF"/>
        </w:pBdr>
        <w:ind w:firstLine="709"/>
        <w:jc w:val="both"/>
        <w:rPr>
          <w:rFonts w:ascii="Times New Roman" w:hAnsi="Times New Roman"/>
          <w:sz w:val="28"/>
          <w:szCs w:val="28"/>
        </w:rPr>
      </w:pPr>
      <w:r w:rsidRPr="00846C2C">
        <w:rPr>
          <w:rFonts w:ascii="Times New Roman" w:hAnsi="Times New Roman"/>
          <w:color w:val="000000" w:themeColor="text1"/>
          <w:sz w:val="28"/>
          <w:szCs w:val="28"/>
        </w:rPr>
        <w:t>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846C2C">
        <w:rPr>
          <w:rFonts w:ascii="Times New Roman" w:hAnsi="Times New Roman"/>
          <w:color w:val="000000" w:themeColor="text1"/>
          <w:sz w:val="28"/>
          <w:szCs w:val="28"/>
        </w:rPr>
        <w:t xml:space="preserve">прокурором </w:t>
      </w:r>
      <w:r>
        <w:rPr>
          <w:rFonts w:ascii="Times New Roman" w:hAnsi="Times New Roman"/>
          <w:color w:val="000000" w:themeColor="text1"/>
          <w:sz w:val="28"/>
          <w:szCs w:val="28"/>
        </w:rPr>
        <w:t>Петренко Л.Ю.</w:t>
      </w:r>
    </w:p>
    <w:p w14:paraId="7331887D" w14:textId="2D1C4E93" w:rsidR="00C65B77" w:rsidRPr="00C65B77" w:rsidRDefault="00C65B77" w:rsidP="00C65B77">
      <w:pPr>
        <w:widowControl w:val="0"/>
        <w:pBdr>
          <w:bottom w:val="single" w:sz="12" w:space="12" w:color="FFFFFF"/>
        </w:pBdr>
        <w:ind w:firstLine="709"/>
        <w:jc w:val="both"/>
        <w:rPr>
          <w:rFonts w:ascii="Times New Roman" w:hAnsi="Times New Roman"/>
          <w:sz w:val="28"/>
          <w:szCs w:val="28"/>
        </w:rPr>
      </w:pPr>
      <w:r w:rsidRPr="00846C2C">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E4E08F0" w14:textId="77777777" w:rsidR="00C65B77" w:rsidRPr="00846C2C" w:rsidRDefault="00C65B77" w:rsidP="00C65B77">
      <w:pPr>
        <w:ind w:firstLine="709"/>
        <w:contextualSpacing/>
        <w:jc w:val="center"/>
        <w:rPr>
          <w:rFonts w:ascii="Times New Roman" w:hAnsi="Times New Roman"/>
          <w:b/>
          <w:color w:val="000000" w:themeColor="text1"/>
          <w:sz w:val="28"/>
          <w:szCs w:val="28"/>
        </w:rPr>
      </w:pPr>
      <w:r w:rsidRPr="00846C2C">
        <w:rPr>
          <w:rFonts w:ascii="Times New Roman" w:hAnsi="Times New Roman"/>
          <w:b/>
          <w:color w:val="000000" w:themeColor="text1"/>
          <w:sz w:val="28"/>
          <w:szCs w:val="28"/>
        </w:rPr>
        <w:t>В И Р І Ш И В:</w:t>
      </w:r>
    </w:p>
    <w:p w14:paraId="22B9BDD3" w14:textId="77777777" w:rsidR="00C65B77" w:rsidRPr="00846C2C" w:rsidRDefault="00C65B77" w:rsidP="00C65B77">
      <w:pPr>
        <w:ind w:firstLine="709"/>
        <w:contextualSpacing/>
        <w:jc w:val="both"/>
        <w:rPr>
          <w:rFonts w:ascii="Times New Roman" w:hAnsi="Times New Roman"/>
          <w:b/>
          <w:color w:val="000000" w:themeColor="text1"/>
          <w:sz w:val="28"/>
          <w:szCs w:val="28"/>
        </w:rPr>
      </w:pPr>
    </w:p>
    <w:p w14:paraId="4AB40AF0" w14:textId="1A4356B7" w:rsidR="00C65B77" w:rsidRPr="007F6174" w:rsidRDefault="00C65B77" w:rsidP="00C65B77">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 xml:space="preserve">Відмовити у відкритті дисциплінарного провадження стосовно </w:t>
      </w:r>
      <w:r w:rsidRPr="00816BDD">
        <w:rPr>
          <w:rFonts w:ascii="Times New Roman" w:hAnsi="Times New Roman"/>
          <w:color w:val="000000"/>
          <w:sz w:val="28"/>
          <w:szCs w:val="28"/>
        </w:rPr>
        <w:t xml:space="preserve">прокурора </w:t>
      </w:r>
      <w:r>
        <w:rPr>
          <w:rFonts w:ascii="Times New Roman" w:hAnsi="Times New Roman"/>
          <w:color w:val="000000"/>
          <w:sz w:val="28"/>
          <w:szCs w:val="28"/>
        </w:rPr>
        <w:t>Світловодського відділу Олександрійської окружної прокуратури Кіровоградської області Петренко Любові Юріївни</w:t>
      </w:r>
      <w:r w:rsidRPr="00846C2C">
        <w:rPr>
          <w:rFonts w:ascii="Times New Roman" w:hAnsi="Times New Roman"/>
          <w:color w:val="000000" w:themeColor="text1"/>
          <w:sz w:val="28"/>
          <w:szCs w:val="28"/>
        </w:rPr>
        <w:t>.</w:t>
      </w:r>
    </w:p>
    <w:p w14:paraId="7814775F" w14:textId="77777777" w:rsidR="00C65B77" w:rsidRPr="00846C2C" w:rsidRDefault="00C65B77" w:rsidP="00C65B77">
      <w:pPr>
        <w:ind w:firstLine="709"/>
        <w:contextualSpacing/>
        <w:jc w:val="both"/>
        <w:rPr>
          <w:rFonts w:ascii="Times New Roman" w:hAnsi="Times New Roman"/>
          <w:color w:val="000000" w:themeColor="text1"/>
          <w:sz w:val="28"/>
          <w:szCs w:val="28"/>
        </w:rPr>
      </w:pPr>
      <w:r w:rsidRPr="00846C2C">
        <w:rPr>
          <w:rFonts w:ascii="Times New Roman" w:hAnsi="Times New Roman"/>
          <w:color w:val="000000" w:themeColor="text1"/>
          <w:sz w:val="28"/>
          <w:szCs w:val="28"/>
        </w:rPr>
        <w:t>Рішення направити автору скарги та прокурору.</w:t>
      </w:r>
    </w:p>
    <w:p w14:paraId="44345DB7" w14:textId="77777777" w:rsidR="00C65B77" w:rsidRDefault="00C65B77" w:rsidP="00C65B77">
      <w:pPr>
        <w:contextualSpacing/>
        <w:jc w:val="both"/>
        <w:rPr>
          <w:rFonts w:ascii="Times New Roman" w:hAnsi="Times New Roman"/>
          <w:color w:val="000000" w:themeColor="text1"/>
          <w:sz w:val="28"/>
          <w:szCs w:val="28"/>
        </w:rPr>
      </w:pPr>
    </w:p>
    <w:p w14:paraId="27FC0608" w14:textId="77777777" w:rsidR="00C65B77" w:rsidRPr="00846C2C" w:rsidRDefault="00C65B77" w:rsidP="00C65B77">
      <w:pPr>
        <w:contextualSpacing/>
        <w:jc w:val="both"/>
        <w:rPr>
          <w:rFonts w:ascii="Times New Roman" w:hAnsi="Times New Roman"/>
          <w:b/>
          <w:color w:val="000000" w:themeColor="text1"/>
          <w:sz w:val="28"/>
          <w:szCs w:val="28"/>
        </w:rPr>
      </w:pPr>
      <w:r w:rsidRPr="00846C2C">
        <w:rPr>
          <w:rFonts w:ascii="Times New Roman" w:hAnsi="Times New Roman"/>
          <w:b/>
          <w:color w:val="000000" w:themeColor="text1"/>
          <w:sz w:val="28"/>
          <w:szCs w:val="28"/>
        </w:rPr>
        <w:t xml:space="preserve">Член Комісії                                                                                 </w:t>
      </w:r>
      <w:r w:rsidRPr="001D1B5E">
        <w:rPr>
          <w:rFonts w:ascii="Times New Roman" w:hAnsi="Times New Roman"/>
          <w:b/>
          <w:bCs/>
          <w:color w:val="000000" w:themeColor="text1"/>
          <w:sz w:val="28"/>
          <w:szCs w:val="28"/>
        </w:rPr>
        <w:t>Максим РАДЗІВОН</w:t>
      </w:r>
    </w:p>
    <w:p w14:paraId="0A801E80" w14:textId="77777777" w:rsidR="00C65B77" w:rsidRPr="00846C2C" w:rsidRDefault="00C65B77" w:rsidP="00C65B77">
      <w:pPr>
        <w:ind w:firstLine="709"/>
        <w:contextualSpacing/>
        <w:jc w:val="both"/>
        <w:rPr>
          <w:rFonts w:ascii="Times New Roman" w:hAnsi="Times New Roman"/>
          <w:color w:val="000000" w:themeColor="text1"/>
          <w:sz w:val="28"/>
          <w:szCs w:val="28"/>
        </w:rPr>
      </w:pPr>
    </w:p>
    <w:p w14:paraId="701ED3D0" w14:textId="77777777" w:rsidR="00C65B77" w:rsidRPr="00846C2C" w:rsidRDefault="00C65B77" w:rsidP="00C65B77">
      <w:pPr>
        <w:ind w:firstLine="709"/>
        <w:contextualSpacing/>
        <w:jc w:val="both"/>
        <w:rPr>
          <w:rFonts w:ascii="Times New Roman" w:hAnsi="Times New Roman"/>
          <w:color w:val="000000" w:themeColor="text1"/>
          <w:sz w:val="28"/>
          <w:szCs w:val="28"/>
        </w:rPr>
      </w:pPr>
    </w:p>
    <w:p w14:paraId="69B0BF0E" w14:textId="77777777" w:rsidR="00C65B77" w:rsidRPr="00846C2C" w:rsidRDefault="00C65B77" w:rsidP="00C65B77">
      <w:pPr>
        <w:ind w:firstLine="709"/>
        <w:contextualSpacing/>
        <w:jc w:val="both"/>
        <w:rPr>
          <w:rFonts w:ascii="Times New Roman" w:hAnsi="Times New Roman"/>
          <w:color w:val="000000" w:themeColor="text1"/>
          <w:sz w:val="28"/>
          <w:szCs w:val="28"/>
        </w:rPr>
      </w:pPr>
    </w:p>
    <w:p w14:paraId="2D623622" w14:textId="77777777" w:rsidR="00C65B77" w:rsidRDefault="00C65B77" w:rsidP="00C65B77">
      <w:pPr>
        <w:widowControl w:val="0"/>
        <w:pBdr>
          <w:bottom w:val="single" w:sz="12" w:space="12" w:color="FFFFFF"/>
        </w:pBdr>
        <w:ind w:firstLine="709"/>
        <w:contextualSpacing/>
        <w:jc w:val="both"/>
        <w:rPr>
          <w:rFonts w:ascii="Times New Roman" w:hAnsi="Times New Roman"/>
          <w:sz w:val="28"/>
          <w:szCs w:val="28"/>
        </w:rPr>
      </w:pPr>
    </w:p>
    <w:p w14:paraId="2BC37166" w14:textId="77777777" w:rsidR="00C65B77" w:rsidRDefault="00C65B77" w:rsidP="00C65B77">
      <w:pPr>
        <w:ind w:firstLine="709"/>
        <w:contextualSpacing/>
        <w:jc w:val="both"/>
        <w:rPr>
          <w:rFonts w:ascii="Times New Roman" w:hAnsi="Times New Roman"/>
          <w:color w:val="000000" w:themeColor="text1"/>
          <w:sz w:val="28"/>
          <w:szCs w:val="28"/>
        </w:rPr>
      </w:pPr>
    </w:p>
    <w:p w14:paraId="6408D5A4" w14:textId="77777777" w:rsidR="00C65B77" w:rsidRDefault="00C65B77" w:rsidP="00FD077C">
      <w:pPr>
        <w:widowControl w:val="0"/>
        <w:pBdr>
          <w:bottom w:val="single" w:sz="12" w:space="12" w:color="FFFFFF"/>
        </w:pBdr>
        <w:ind w:firstLine="709"/>
        <w:jc w:val="both"/>
        <w:rPr>
          <w:rFonts w:ascii="Times New Roman" w:hAnsi="Times New Roman"/>
          <w:color w:val="000000" w:themeColor="text1"/>
          <w:sz w:val="28"/>
          <w:szCs w:val="28"/>
        </w:rPr>
      </w:pPr>
    </w:p>
    <w:p w14:paraId="3B743C2C" w14:textId="77777777" w:rsidR="00FD077C" w:rsidRDefault="00FD077C" w:rsidP="00FD077C">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p>
    <w:p w14:paraId="47191D63" w14:textId="20922AC7" w:rsidR="00ED2FA3" w:rsidRDefault="00ED2FA3" w:rsidP="00C3245F">
      <w:pPr>
        <w:pStyle w:val="ae"/>
        <w:widowControl w:val="0"/>
        <w:tabs>
          <w:tab w:val="left" w:pos="709"/>
        </w:tabs>
        <w:ind w:firstLine="709"/>
        <w:contextualSpacing/>
        <w:jc w:val="both"/>
      </w:pPr>
    </w:p>
    <w:sectPr w:rsidR="00ED2FA3" w:rsidSect="00A414AD">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064B" w14:textId="77777777" w:rsidR="00AA2BC9" w:rsidRDefault="00AA2BC9" w:rsidP="00A414AD">
      <w:r>
        <w:separator/>
      </w:r>
    </w:p>
  </w:endnote>
  <w:endnote w:type="continuationSeparator" w:id="0">
    <w:p w14:paraId="51FC1D22" w14:textId="77777777" w:rsidR="00AA2BC9" w:rsidRDefault="00AA2BC9" w:rsidP="00A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EA2A" w14:textId="77777777" w:rsidR="00AA2BC9" w:rsidRDefault="00AA2BC9" w:rsidP="00A414AD">
      <w:r>
        <w:separator/>
      </w:r>
    </w:p>
  </w:footnote>
  <w:footnote w:type="continuationSeparator" w:id="0">
    <w:p w14:paraId="60F2520E" w14:textId="77777777" w:rsidR="00AA2BC9" w:rsidRDefault="00AA2BC9" w:rsidP="00A4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589784"/>
      <w:docPartObj>
        <w:docPartGallery w:val="Page Numbers (Top of Page)"/>
        <w:docPartUnique/>
      </w:docPartObj>
    </w:sdtPr>
    <w:sdtContent>
      <w:p w14:paraId="25D7CDDC" w14:textId="43FD3E00" w:rsidR="00A414AD" w:rsidRDefault="00A414AD">
        <w:pPr>
          <w:pStyle w:val="af"/>
          <w:jc w:val="center"/>
        </w:pPr>
        <w:r>
          <w:fldChar w:fldCharType="begin"/>
        </w:r>
        <w:r>
          <w:instrText>PAGE   \* MERGEFORMAT</w:instrText>
        </w:r>
        <w:r>
          <w:fldChar w:fldCharType="separate"/>
        </w:r>
        <w:r>
          <w:t>2</w:t>
        </w:r>
        <w:r>
          <w:fldChar w:fldCharType="end"/>
        </w:r>
      </w:p>
    </w:sdtContent>
  </w:sdt>
  <w:p w14:paraId="40F4C570" w14:textId="77777777" w:rsidR="00A414AD" w:rsidRDefault="00A414A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A3"/>
    <w:rsid w:val="0000159F"/>
    <w:rsid w:val="00016393"/>
    <w:rsid w:val="00187CFD"/>
    <w:rsid w:val="00236261"/>
    <w:rsid w:val="002B54DD"/>
    <w:rsid w:val="00404122"/>
    <w:rsid w:val="004C70A8"/>
    <w:rsid w:val="004F4792"/>
    <w:rsid w:val="00690619"/>
    <w:rsid w:val="006E2351"/>
    <w:rsid w:val="007A0E9B"/>
    <w:rsid w:val="007F6174"/>
    <w:rsid w:val="00984265"/>
    <w:rsid w:val="009E1264"/>
    <w:rsid w:val="00A414AD"/>
    <w:rsid w:val="00AA2BC9"/>
    <w:rsid w:val="00BC2707"/>
    <w:rsid w:val="00C01F55"/>
    <w:rsid w:val="00C3245F"/>
    <w:rsid w:val="00C65B77"/>
    <w:rsid w:val="00D206DD"/>
    <w:rsid w:val="00DD2FBA"/>
    <w:rsid w:val="00EB2B39"/>
    <w:rsid w:val="00EC37FF"/>
    <w:rsid w:val="00ED2FA3"/>
    <w:rsid w:val="00EF22D7"/>
    <w:rsid w:val="00F20E10"/>
    <w:rsid w:val="00F762F1"/>
    <w:rsid w:val="00FD07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39E5"/>
  <w15:chartTrackingRefBased/>
  <w15:docId w15:val="{2D34A90B-C5F7-4601-9A85-537AFB0E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FA3"/>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ED2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2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2F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D2F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D2F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D2FA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2F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2FA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2FA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F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2F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D2F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2F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D2F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D2F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FA3"/>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F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FA3"/>
    <w:rPr>
      <w:rFonts w:eastAsiaTheme="majorEastAsia" w:cstheme="majorBidi"/>
      <w:color w:val="272727" w:themeColor="text1" w:themeTint="D8"/>
    </w:rPr>
  </w:style>
  <w:style w:type="paragraph" w:styleId="a3">
    <w:name w:val="Title"/>
    <w:basedOn w:val="a"/>
    <w:next w:val="a"/>
    <w:link w:val="a4"/>
    <w:uiPriority w:val="10"/>
    <w:qFormat/>
    <w:rsid w:val="00ED2FA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D2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FA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D2F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D2FA3"/>
    <w:pPr>
      <w:spacing w:before="160"/>
      <w:jc w:val="center"/>
    </w:pPr>
    <w:rPr>
      <w:i/>
      <w:iCs/>
      <w:color w:val="404040" w:themeColor="text1" w:themeTint="BF"/>
    </w:rPr>
  </w:style>
  <w:style w:type="character" w:customStyle="1" w:styleId="a8">
    <w:name w:val="Цитата Знак"/>
    <w:basedOn w:val="a0"/>
    <w:link w:val="a7"/>
    <w:uiPriority w:val="29"/>
    <w:rsid w:val="00ED2FA3"/>
    <w:rPr>
      <w:i/>
      <w:iCs/>
      <w:color w:val="404040" w:themeColor="text1" w:themeTint="BF"/>
    </w:rPr>
  </w:style>
  <w:style w:type="paragraph" w:styleId="a9">
    <w:name w:val="List Paragraph"/>
    <w:basedOn w:val="a"/>
    <w:uiPriority w:val="34"/>
    <w:qFormat/>
    <w:rsid w:val="00ED2FA3"/>
    <w:pPr>
      <w:ind w:left="720"/>
      <w:contextualSpacing/>
    </w:pPr>
  </w:style>
  <w:style w:type="character" w:styleId="aa">
    <w:name w:val="Intense Emphasis"/>
    <w:basedOn w:val="a0"/>
    <w:uiPriority w:val="21"/>
    <w:qFormat/>
    <w:rsid w:val="00ED2FA3"/>
    <w:rPr>
      <w:i/>
      <w:iCs/>
      <w:color w:val="0F4761" w:themeColor="accent1" w:themeShade="BF"/>
    </w:rPr>
  </w:style>
  <w:style w:type="paragraph" w:styleId="ab">
    <w:name w:val="Intense Quote"/>
    <w:basedOn w:val="a"/>
    <w:next w:val="a"/>
    <w:link w:val="ac"/>
    <w:uiPriority w:val="30"/>
    <w:qFormat/>
    <w:rsid w:val="00ED2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D2FA3"/>
    <w:rPr>
      <w:i/>
      <w:iCs/>
      <w:color w:val="0F4761" w:themeColor="accent1" w:themeShade="BF"/>
    </w:rPr>
  </w:style>
  <w:style w:type="character" w:styleId="ad">
    <w:name w:val="Intense Reference"/>
    <w:basedOn w:val="a0"/>
    <w:uiPriority w:val="32"/>
    <w:qFormat/>
    <w:rsid w:val="00ED2FA3"/>
    <w:rPr>
      <w:b/>
      <w:bCs/>
      <w:smallCaps/>
      <w:color w:val="0F4761" w:themeColor="accent1" w:themeShade="BF"/>
      <w:spacing w:val="5"/>
    </w:rPr>
  </w:style>
  <w:style w:type="paragraph" w:styleId="ae">
    <w:name w:val="No Spacing"/>
    <w:uiPriority w:val="1"/>
    <w:qFormat/>
    <w:rsid w:val="00ED2FA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FD077C"/>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A414AD"/>
    <w:pPr>
      <w:tabs>
        <w:tab w:val="center" w:pos="4819"/>
        <w:tab w:val="right" w:pos="9639"/>
      </w:tabs>
    </w:pPr>
  </w:style>
  <w:style w:type="character" w:customStyle="1" w:styleId="af0">
    <w:name w:val="Верхній колонтитул Знак"/>
    <w:basedOn w:val="a0"/>
    <w:link w:val="af"/>
    <w:uiPriority w:val="99"/>
    <w:rsid w:val="00A414AD"/>
    <w:rPr>
      <w:rFonts w:ascii="Calibri" w:eastAsia="Calibri" w:hAnsi="Calibri" w:cs="Times New Roman"/>
      <w:kern w:val="0"/>
      <w:sz w:val="22"/>
      <w:szCs w:val="22"/>
      <w14:ligatures w14:val="none"/>
    </w:rPr>
  </w:style>
  <w:style w:type="paragraph" w:styleId="af1">
    <w:name w:val="footer"/>
    <w:basedOn w:val="a"/>
    <w:link w:val="af2"/>
    <w:uiPriority w:val="99"/>
    <w:unhideWhenUsed/>
    <w:rsid w:val="00A414AD"/>
    <w:pPr>
      <w:tabs>
        <w:tab w:val="center" w:pos="4819"/>
        <w:tab w:val="right" w:pos="9639"/>
      </w:tabs>
    </w:pPr>
  </w:style>
  <w:style w:type="character" w:customStyle="1" w:styleId="af2">
    <w:name w:val="Нижній колонтитул Знак"/>
    <w:basedOn w:val="a0"/>
    <w:link w:val="af1"/>
    <w:uiPriority w:val="99"/>
    <w:rsid w:val="00A414AD"/>
    <w:rPr>
      <w:rFonts w:ascii="Calibri" w:eastAsia="Calibri" w:hAnsi="Calibri" w:cs="Times New Roman"/>
      <w:kern w:val="0"/>
      <w:sz w:val="22"/>
      <w:szCs w:val="22"/>
      <w14:ligatures w14:val="none"/>
    </w:rPr>
  </w:style>
  <w:style w:type="character" w:styleId="af3">
    <w:name w:val="Hyperlink"/>
    <w:basedOn w:val="a0"/>
    <w:uiPriority w:val="99"/>
    <w:unhideWhenUsed/>
    <w:rsid w:val="004C70A8"/>
    <w:rPr>
      <w:color w:val="467886" w:themeColor="hyperlink"/>
      <w:u w:val="single"/>
    </w:rPr>
  </w:style>
  <w:style w:type="character" w:styleId="af4">
    <w:name w:val="Unresolved Mention"/>
    <w:basedOn w:val="a0"/>
    <w:uiPriority w:val="99"/>
    <w:semiHidden/>
    <w:unhideWhenUsed/>
    <w:rsid w:val="004C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12538</Words>
  <Characters>7147</Characters>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2026-03-02T12:46:00Z</cp:lastPrinted>
  <dcterms:created xsi:type="dcterms:W3CDTF">2026-03-02T07:14:00Z</dcterms:created>
  <dcterms:modified xsi:type="dcterms:W3CDTF">2026-03-03T15:17:00Z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2026-03-03T14:06:12Z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e7da1e17-5242-4b5d-8e98-12435201922e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