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9A5458">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9A5458">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9A5458">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9A5458">
      <w:pPr>
        <w:spacing w:after="0" w:line="240" w:lineRule="auto"/>
        <w:ind w:firstLine="567"/>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9A5458">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9A5458">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497F63E4" w:rsidR="009B3C20" w:rsidRPr="0035606C" w:rsidRDefault="00051791" w:rsidP="009A5458">
            <w:pPr>
              <w:spacing w:after="0" w:line="240" w:lineRule="auto"/>
              <w:ind w:left="-105"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05 березня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9A5458">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6AC55D3E" w:rsidR="009B3C20" w:rsidRPr="0035606C" w:rsidRDefault="004B5B4E" w:rsidP="009A5458">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B206B0">
              <w:rPr>
                <w:rFonts w:ascii="Times New Roman" w:eastAsia="Times New Roman" w:hAnsi="Times New Roman" w:cs="Times New Roman"/>
                <w:b/>
                <w:color w:val="000000"/>
                <w:sz w:val="28"/>
                <w:lang w:eastAsia="ru-RU"/>
              </w:rPr>
              <w:t>159</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9A5458">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29D1045F" w:rsidR="009B3C20" w:rsidRPr="0035606C" w:rsidRDefault="009B3C20"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7D5A26">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 xml:space="preserve">прокурора </w:t>
      </w:r>
      <w:r w:rsidR="00367C1D">
        <w:rPr>
          <w:rFonts w:ascii="Times New Roman" w:eastAsia="Calibri" w:hAnsi="Times New Roman" w:cs="Times New Roman"/>
          <w:color w:val="000000"/>
          <w:kern w:val="0"/>
          <w:sz w:val="28"/>
          <w:szCs w:val="28"/>
          <w14:ligatures w14:val="none"/>
        </w:rPr>
        <w:t xml:space="preserve">Оболонської окружної прокуратури міста Києва </w:t>
      </w:r>
      <w:r w:rsidR="00367C1D">
        <w:rPr>
          <w:rFonts w:ascii="Times New Roman" w:eastAsia="Calibri" w:hAnsi="Times New Roman" w:cs="Times New Roman"/>
          <w:kern w:val="0"/>
          <w:sz w:val="28"/>
          <w:szCs w:val="28"/>
          <w14:ligatures w14:val="none"/>
        </w:rPr>
        <w:t>Янчука Дмитра Леонідовича</w:t>
      </w:r>
      <w:r w:rsidR="00405C32">
        <w:rPr>
          <w:rFonts w:ascii="Times New Roman" w:eastAsia="Calibri" w:hAnsi="Times New Roman" w:cs="Times New Roman"/>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3634C4">
        <w:rPr>
          <w:rFonts w:ascii="Times New Roman" w:eastAsia="Calibri" w:hAnsi="Times New Roman" w:cs="Times New Roman"/>
          <w:color w:val="000000"/>
          <w:kern w:val="0"/>
          <w:sz w:val="28"/>
          <w:szCs w:val="28"/>
          <w14:ligatures w14:val="none"/>
        </w:rPr>
        <w:t xml:space="preserve"> </w:t>
      </w:r>
      <w:r w:rsidR="00367C1D">
        <w:rPr>
          <w:rFonts w:ascii="Times New Roman" w:eastAsia="Calibri" w:hAnsi="Times New Roman" w:cs="Times New Roman"/>
          <w:kern w:val="0"/>
          <w:sz w:val="28"/>
          <w:szCs w:val="28"/>
          <w14:ligatures w14:val="none"/>
        </w:rPr>
        <w:t>Янчук Д.Л</w:t>
      </w:r>
      <w:r w:rsidR="003634C4">
        <w:rPr>
          <w:rFonts w:ascii="Times New Roman" w:eastAsia="Calibri" w:hAnsi="Times New Roman" w:cs="Times New Roman"/>
          <w:color w:val="000000"/>
          <w:kern w:val="0"/>
          <w:sz w:val="28"/>
          <w:szCs w:val="28"/>
          <w14:ligatures w14:val="none"/>
        </w:rPr>
        <w:t>.</w:t>
      </w:r>
      <w:r w:rsidR="001F4C4A">
        <w:rPr>
          <w:rFonts w:ascii="Times New Roman" w:eastAsia="Calibri" w:hAnsi="Times New Roman" w:cs="Times New Roman"/>
          <w:color w:val="000000"/>
          <w:kern w:val="0"/>
          <w:sz w:val="28"/>
          <w:szCs w:val="28"/>
          <w14:ligatures w14:val="none"/>
        </w:rPr>
        <w:t>),</w:t>
      </w:r>
    </w:p>
    <w:p w14:paraId="61C408DA" w14:textId="77777777" w:rsidR="009B3C20" w:rsidRPr="002A6F0B" w:rsidRDefault="009B3C20" w:rsidP="009A5458">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9A5458">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2A6F0B" w:rsidRDefault="00D44783" w:rsidP="009A5458">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35D66FB4" w:rsidR="009B3C20" w:rsidRPr="0035606C" w:rsidRDefault="009B3C20"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7D5A26">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C646B1" w:rsidRPr="0035606C">
        <w:rPr>
          <w:rFonts w:ascii="Times New Roman" w:eastAsia="Calibri" w:hAnsi="Times New Roman" w:cs="Times New Roman"/>
          <w:color w:val="000000"/>
          <w:kern w:val="0"/>
          <w:sz w:val="28"/>
          <w:szCs w:val="28"/>
          <w14:ligatures w14:val="none"/>
        </w:rPr>
        <w:t>–</w:t>
      </w:r>
      <w:r w:rsidR="005F5210">
        <w:rPr>
          <w:rFonts w:ascii="Times New Roman" w:eastAsia="Calibri" w:hAnsi="Times New Roman" w:cs="Times New Roman"/>
          <w:color w:val="000000"/>
          <w:kern w:val="0"/>
          <w:sz w:val="28"/>
          <w:szCs w:val="28"/>
          <w14:ligatures w14:val="none"/>
        </w:rPr>
        <w:t xml:space="preserve"> </w:t>
      </w:r>
      <w:r w:rsidR="007D5A26">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405C32">
        <w:rPr>
          <w:rFonts w:ascii="Times New Roman" w:eastAsia="Calibri" w:hAnsi="Times New Roman" w:cs="Times New Roman"/>
          <w:color w:val="000000"/>
          <w:kern w:val="0"/>
          <w:sz w:val="28"/>
          <w:szCs w:val="28"/>
          <w14:ligatures w14:val="none"/>
        </w:rPr>
        <w:t>к</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r w:rsidR="00367C1D">
        <w:rPr>
          <w:rFonts w:ascii="Times New Roman" w:eastAsia="Calibri" w:hAnsi="Times New Roman" w:cs="Times New Roman"/>
          <w:kern w:val="0"/>
          <w:sz w:val="28"/>
          <w:szCs w:val="28"/>
          <w14:ligatures w14:val="none"/>
        </w:rPr>
        <w:t>Янчуком Д.Л</w:t>
      </w:r>
      <w:r w:rsidR="00405C32">
        <w:rPr>
          <w:rFonts w:ascii="Times New Roman" w:eastAsia="Calibri" w:hAnsi="Times New Roman" w:cs="Times New Roman"/>
          <w:color w:val="000000"/>
          <w:kern w:val="0"/>
          <w:sz w:val="28"/>
          <w:szCs w:val="28"/>
          <w14:ligatures w14:val="none"/>
        </w:rPr>
        <w:t xml:space="preserve">. </w:t>
      </w:r>
    </w:p>
    <w:p w14:paraId="3F06E514" w14:textId="24BD19DB" w:rsidR="00D44783" w:rsidRDefault="00D44783"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B206B0">
        <w:rPr>
          <w:rFonts w:ascii="Times New Roman" w:eastAsia="Calibri" w:hAnsi="Times New Roman" w:cs="Times New Roman"/>
          <w:color w:val="000000"/>
          <w:kern w:val="0"/>
          <w:sz w:val="28"/>
          <w:szCs w:val="28"/>
          <w14:ligatures w14:val="none"/>
        </w:rPr>
        <w:t>23</w:t>
      </w:r>
      <w:r w:rsidR="003634C4">
        <w:rPr>
          <w:rFonts w:ascii="Times New Roman" w:eastAsia="Calibri" w:hAnsi="Times New Roman" w:cs="Times New Roman"/>
          <w:color w:val="000000"/>
          <w:kern w:val="0"/>
          <w:sz w:val="28"/>
          <w:szCs w:val="28"/>
          <w14:ligatures w14:val="none"/>
        </w:rPr>
        <w:t xml:space="preserve"> лютого</w:t>
      </w:r>
      <w:r w:rsidRPr="0035606C">
        <w:rPr>
          <w:rFonts w:ascii="Times New Roman" w:eastAsia="Calibri" w:hAnsi="Times New Roman" w:cs="Times New Roman"/>
          <w:color w:val="000000"/>
          <w:kern w:val="0"/>
          <w:sz w:val="28"/>
          <w:szCs w:val="28"/>
          <w14:ligatures w14:val="none"/>
        </w:rPr>
        <w:t xml:space="preserve"> 2026 року).</w:t>
      </w:r>
    </w:p>
    <w:p w14:paraId="08C0A538" w14:textId="0B88C3D0" w:rsidR="009B3C20" w:rsidRPr="0035606C" w:rsidRDefault="00D44783"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5F5210">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9A545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9A545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818F4DE" w14:textId="7DB72797" w:rsidR="00367C1D" w:rsidRDefault="00405C32"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w:t>
      </w:r>
      <w:r w:rsidR="00367C1D">
        <w:rPr>
          <w:rFonts w:ascii="Times New Roman" w:eastAsia="Calibri" w:hAnsi="Times New Roman" w:cs="Times New Roman"/>
          <w:color w:val="000000"/>
          <w:kern w:val="0"/>
          <w:sz w:val="28"/>
          <w:szCs w:val="28"/>
          <w14:ligatures w14:val="none"/>
        </w:rPr>
        <w:t xml:space="preserve">зазначає, що він </w:t>
      </w:r>
      <w:r>
        <w:rPr>
          <w:rFonts w:ascii="Times New Roman" w:eastAsia="Calibri" w:hAnsi="Times New Roman" w:cs="Times New Roman"/>
          <w:color w:val="000000"/>
          <w:kern w:val="0"/>
          <w:sz w:val="28"/>
          <w:szCs w:val="28"/>
          <w14:ligatures w14:val="none"/>
        </w:rPr>
        <w:t>є потерпілим у межах кримінального провадження №</w:t>
      </w:r>
      <w:r w:rsidR="00200F04">
        <w:rPr>
          <w:rFonts w:ascii="Times New Roman" w:eastAsia="Calibri" w:hAnsi="Times New Roman" w:cs="Times New Roman"/>
          <w:color w:val="000000"/>
          <w:kern w:val="0"/>
          <w:sz w:val="28"/>
          <w:szCs w:val="28"/>
          <w14:ligatures w14:val="none"/>
        </w:rPr>
        <w:t xml:space="preserve"> </w:t>
      </w:r>
      <w:r w:rsidR="00367C1D">
        <w:rPr>
          <w:rFonts w:ascii="Times New Roman" w:eastAsia="Calibri" w:hAnsi="Times New Roman" w:cs="Times New Roman"/>
          <w:color w:val="000000"/>
          <w:kern w:val="0"/>
          <w:sz w:val="28"/>
          <w:szCs w:val="28"/>
          <w14:ligatures w14:val="none"/>
        </w:rPr>
        <w:t>12025105050000482</w:t>
      </w:r>
      <w:r w:rsidR="00200F04">
        <w:rPr>
          <w:rFonts w:ascii="Times New Roman" w:eastAsia="Calibri" w:hAnsi="Times New Roman" w:cs="Times New Roman"/>
          <w:color w:val="000000"/>
          <w:kern w:val="0"/>
          <w:sz w:val="28"/>
          <w:szCs w:val="28"/>
          <w14:ligatures w14:val="none"/>
        </w:rPr>
        <w:t xml:space="preserve"> від </w:t>
      </w:r>
      <w:r w:rsidR="00367C1D">
        <w:rPr>
          <w:rFonts w:ascii="Times New Roman" w:eastAsia="Calibri" w:hAnsi="Times New Roman" w:cs="Times New Roman"/>
          <w:color w:val="000000"/>
          <w:kern w:val="0"/>
          <w:sz w:val="28"/>
          <w:szCs w:val="28"/>
          <w14:ligatures w14:val="none"/>
        </w:rPr>
        <w:t>29.06.2025</w:t>
      </w:r>
      <w:r w:rsidR="00200F04">
        <w:rPr>
          <w:rFonts w:ascii="Times New Roman" w:eastAsia="Calibri" w:hAnsi="Times New Roman" w:cs="Times New Roman"/>
          <w:color w:val="000000"/>
          <w:kern w:val="0"/>
          <w:sz w:val="28"/>
          <w:szCs w:val="28"/>
          <w14:ligatures w14:val="none"/>
        </w:rPr>
        <w:t xml:space="preserve">, де прокурор </w:t>
      </w:r>
      <w:r w:rsidR="00367C1D" w:rsidRPr="00367C1D">
        <w:rPr>
          <w:rFonts w:ascii="Times New Roman" w:eastAsia="Calibri" w:hAnsi="Times New Roman" w:cs="Times New Roman"/>
          <w:color w:val="000000"/>
          <w:kern w:val="0"/>
          <w:sz w:val="28"/>
          <w:szCs w:val="28"/>
          <w14:ligatures w14:val="none"/>
        </w:rPr>
        <w:t>Янчук Д.Л.</w:t>
      </w:r>
      <w:r w:rsidR="00367C1D">
        <w:rPr>
          <w:rFonts w:ascii="Times New Roman" w:eastAsia="Calibri" w:hAnsi="Times New Roman" w:cs="Times New Roman"/>
          <w:color w:val="000000"/>
          <w:kern w:val="0"/>
          <w:sz w:val="28"/>
          <w:szCs w:val="28"/>
          <w14:ligatures w14:val="none"/>
        </w:rPr>
        <w:t xml:space="preserve"> </w:t>
      </w:r>
      <w:r w:rsidR="00200F04">
        <w:rPr>
          <w:rFonts w:ascii="Times New Roman" w:eastAsia="Calibri" w:hAnsi="Times New Roman" w:cs="Times New Roman"/>
          <w:color w:val="000000"/>
          <w:kern w:val="0"/>
          <w:sz w:val="28"/>
          <w:szCs w:val="28"/>
          <w14:ligatures w14:val="none"/>
        </w:rPr>
        <w:t xml:space="preserve">є процесуальним керівником. </w:t>
      </w:r>
      <w:r w:rsidR="00367C1D">
        <w:rPr>
          <w:rFonts w:ascii="Times New Roman" w:eastAsia="Calibri" w:hAnsi="Times New Roman" w:cs="Times New Roman"/>
          <w:color w:val="000000"/>
          <w:kern w:val="0"/>
          <w:sz w:val="28"/>
          <w:szCs w:val="28"/>
          <w14:ligatures w14:val="none"/>
        </w:rPr>
        <w:t xml:space="preserve">Представником потерпілого неодноразово подавались скарги до Оболонської окружної прокуратури міста Києва щодо недотримання розумних строків досудового розслідування, які прокурором </w:t>
      </w:r>
      <w:r w:rsidR="00367C1D" w:rsidRPr="00367C1D">
        <w:rPr>
          <w:rFonts w:ascii="Times New Roman" w:eastAsia="Calibri" w:hAnsi="Times New Roman" w:cs="Times New Roman"/>
          <w:color w:val="000000"/>
          <w:kern w:val="0"/>
          <w:sz w:val="28"/>
          <w:szCs w:val="28"/>
          <w14:ligatures w14:val="none"/>
        </w:rPr>
        <w:t>Янчук</w:t>
      </w:r>
      <w:r w:rsidR="00367C1D">
        <w:rPr>
          <w:rFonts w:ascii="Times New Roman" w:eastAsia="Calibri" w:hAnsi="Times New Roman" w:cs="Times New Roman"/>
          <w:color w:val="000000"/>
          <w:kern w:val="0"/>
          <w:sz w:val="28"/>
          <w:szCs w:val="28"/>
          <w14:ligatures w14:val="none"/>
        </w:rPr>
        <w:t>ом</w:t>
      </w:r>
      <w:r w:rsidR="00367C1D" w:rsidRPr="00367C1D">
        <w:rPr>
          <w:rFonts w:ascii="Times New Roman" w:eastAsia="Calibri" w:hAnsi="Times New Roman" w:cs="Times New Roman"/>
          <w:color w:val="000000"/>
          <w:kern w:val="0"/>
          <w:sz w:val="28"/>
          <w:szCs w:val="28"/>
          <w14:ligatures w14:val="none"/>
        </w:rPr>
        <w:t xml:space="preserve"> Д.Л.</w:t>
      </w:r>
      <w:r w:rsidR="00367C1D">
        <w:rPr>
          <w:rFonts w:ascii="Times New Roman" w:eastAsia="Calibri" w:hAnsi="Times New Roman" w:cs="Times New Roman"/>
          <w:color w:val="000000"/>
          <w:kern w:val="0"/>
          <w:sz w:val="28"/>
          <w:szCs w:val="28"/>
          <w14:ligatures w14:val="none"/>
        </w:rPr>
        <w:t xml:space="preserve"> не були розглянуті, на виконання ухвал слідчого судді щодо розгляду </w:t>
      </w:r>
      <w:r w:rsidR="00701973">
        <w:rPr>
          <w:rFonts w:ascii="Times New Roman" w:eastAsia="Calibri" w:hAnsi="Times New Roman" w:cs="Times New Roman"/>
          <w:color w:val="000000"/>
          <w:kern w:val="0"/>
          <w:sz w:val="28"/>
          <w:szCs w:val="28"/>
          <w14:ligatures w14:val="none"/>
        </w:rPr>
        <w:t xml:space="preserve">прокурором </w:t>
      </w:r>
      <w:r w:rsidR="00367C1D">
        <w:rPr>
          <w:rFonts w:ascii="Times New Roman" w:eastAsia="Calibri" w:hAnsi="Times New Roman" w:cs="Times New Roman"/>
          <w:color w:val="000000"/>
          <w:kern w:val="0"/>
          <w:sz w:val="28"/>
          <w:szCs w:val="28"/>
          <w14:ligatures w14:val="none"/>
        </w:rPr>
        <w:t xml:space="preserve">скарг та повідомлення щодо результатів їх розгляду відповіді скаржником отримані не були. </w:t>
      </w:r>
      <w:r w:rsidR="00701973">
        <w:rPr>
          <w:rFonts w:ascii="Times New Roman" w:eastAsia="Calibri" w:hAnsi="Times New Roman" w:cs="Times New Roman"/>
          <w:color w:val="000000"/>
          <w:kern w:val="0"/>
          <w:sz w:val="28"/>
          <w:szCs w:val="28"/>
          <w14:ligatures w14:val="none"/>
        </w:rPr>
        <w:t xml:space="preserve">Скаржник стверджує, що досудове розслідування у кримінальному провадженні не здійснюється, що викликає сумніви у належному контролі з боку процесуального керівника. </w:t>
      </w:r>
    </w:p>
    <w:p w14:paraId="3E3FBFD6" w14:textId="6D23C4A5" w:rsidR="00D67FDB" w:rsidRDefault="00D67FDB"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скаржник вважає, що прокурор</w:t>
      </w:r>
      <w:r w:rsidR="007D4049">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r w:rsidR="00701973" w:rsidRPr="00701973">
        <w:rPr>
          <w:rFonts w:ascii="Times New Roman" w:eastAsia="Calibri" w:hAnsi="Times New Roman" w:cs="Times New Roman"/>
          <w:color w:val="000000"/>
          <w:kern w:val="0"/>
          <w:sz w:val="28"/>
          <w:szCs w:val="28"/>
          <w14:ligatures w14:val="none"/>
        </w:rPr>
        <w:t>Янчуком Д.Л.</w:t>
      </w:r>
      <w:r w:rsidR="00701973">
        <w:rPr>
          <w:rFonts w:ascii="Times New Roman" w:eastAsia="Calibri" w:hAnsi="Times New Roman" w:cs="Times New Roman"/>
          <w:color w:val="000000"/>
          <w:kern w:val="0"/>
          <w:sz w:val="28"/>
          <w:szCs w:val="28"/>
          <w14:ligatures w14:val="none"/>
        </w:rPr>
        <w:t xml:space="preserve">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701973" w:rsidRPr="00701973">
        <w:rPr>
          <w:rFonts w:ascii="Times New Roman" w:eastAsia="Calibri" w:hAnsi="Times New Roman" w:cs="Times New Roman"/>
          <w:color w:val="000000"/>
          <w:kern w:val="0"/>
          <w:sz w:val="28"/>
          <w:szCs w:val="28"/>
          <w14:ligatures w14:val="none"/>
        </w:rPr>
        <w:t>необґрунтован</w:t>
      </w:r>
      <w:r w:rsidR="00701973">
        <w:rPr>
          <w:rFonts w:ascii="Times New Roman" w:eastAsia="Calibri" w:hAnsi="Times New Roman" w:cs="Times New Roman"/>
          <w:color w:val="000000"/>
          <w:kern w:val="0"/>
          <w:sz w:val="28"/>
          <w:szCs w:val="28"/>
          <w14:ligatures w14:val="none"/>
        </w:rPr>
        <w:t>е</w:t>
      </w:r>
      <w:r w:rsidR="00701973" w:rsidRPr="00701973">
        <w:rPr>
          <w:rFonts w:ascii="Times New Roman" w:eastAsia="Calibri" w:hAnsi="Times New Roman" w:cs="Times New Roman"/>
          <w:color w:val="000000"/>
          <w:kern w:val="0"/>
          <w:sz w:val="28"/>
          <w:szCs w:val="28"/>
          <w14:ligatures w14:val="none"/>
        </w:rPr>
        <w:t xml:space="preserve"> зволіка</w:t>
      </w:r>
      <w:r w:rsidR="00701973">
        <w:rPr>
          <w:rFonts w:ascii="Times New Roman" w:eastAsia="Calibri" w:hAnsi="Times New Roman" w:cs="Times New Roman"/>
          <w:color w:val="000000"/>
          <w:kern w:val="0"/>
          <w:sz w:val="28"/>
          <w:szCs w:val="28"/>
          <w14:ligatures w14:val="none"/>
        </w:rPr>
        <w:t>ння</w:t>
      </w:r>
      <w:r w:rsidR="00701973" w:rsidRPr="00701973">
        <w:rPr>
          <w:rFonts w:ascii="Times New Roman" w:eastAsia="Calibri" w:hAnsi="Times New Roman" w:cs="Times New Roman"/>
          <w:color w:val="000000"/>
          <w:kern w:val="0"/>
          <w:sz w:val="28"/>
          <w:szCs w:val="28"/>
          <w14:ligatures w14:val="none"/>
        </w:rPr>
        <w:t xml:space="preserve"> з розглядом звернення</w:t>
      </w:r>
      <w:r w:rsidR="00701973">
        <w:rPr>
          <w:rFonts w:ascii="Times New Roman" w:eastAsia="Calibri" w:hAnsi="Times New Roman" w:cs="Times New Roman"/>
          <w:color w:val="000000"/>
          <w:kern w:val="0"/>
          <w:sz w:val="28"/>
          <w:szCs w:val="28"/>
          <w14:ligatures w14:val="none"/>
        </w:rPr>
        <w:t>,</w:t>
      </w:r>
      <w:r w:rsidR="00701973" w:rsidRPr="0070197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а отже </w:t>
      </w:r>
      <w:r w:rsidR="00701973">
        <w:rPr>
          <w:rFonts w:ascii="Times New Roman" w:eastAsia="Calibri" w:hAnsi="Times New Roman" w:cs="Times New Roman"/>
          <w:color w:val="000000"/>
          <w:kern w:val="0"/>
          <w:sz w:val="28"/>
          <w:szCs w:val="28"/>
          <w14:ligatures w14:val="none"/>
        </w:rPr>
        <w:t>він</w:t>
      </w:r>
      <w:r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Pr="00D67FDB">
        <w:rPr>
          <w:rFonts w:ascii="Times New Roman" w:eastAsia="Calibri" w:hAnsi="Times New Roman" w:cs="Times New Roman"/>
          <w:color w:val="000000"/>
          <w:kern w:val="0"/>
          <w:sz w:val="28"/>
          <w:szCs w:val="28"/>
          <w14:ligatures w14:val="none"/>
        </w:rPr>
        <w:t>п</w:t>
      </w:r>
      <w:r w:rsidR="00701973">
        <w:rPr>
          <w:rFonts w:ascii="Times New Roman" w:eastAsia="Calibri" w:hAnsi="Times New Roman" w:cs="Times New Roman"/>
          <w:color w:val="000000"/>
          <w:kern w:val="0"/>
          <w:sz w:val="28"/>
          <w:szCs w:val="28"/>
          <w14:ligatures w14:val="none"/>
        </w:rPr>
        <w:t>п</w:t>
      </w:r>
      <w:proofErr w:type="spellEnd"/>
      <w:r w:rsidR="00701973">
        <w:rPr>
          <w:rFonts w:ascii="Times New Roman" w:eastAsia="Calibri" w:hAnsi="Times New Roman" w:cs="Times New Roman"/>
          <w:color w:val="000000"/>
          <w:kern w:val="0"/>
          <w:sz w:val="28"/>
          <w:szCs w:val="28"/>
          <w14:ligatures w14:val="none"/>
        </w:rPr>
        <w:t>.</w:t>
      </w:r>
      <w:r w:rsidRPr="00D67FDB">
        <w:rPr>
          <w:rFonts w:ascii="Times New Roman" w:eastAsia="Calibri" w:hAnsi="Times New Roman" w:cs="Times New Roman"/>
          <w:color w:val="000000"/>
          <w:kern w:val="0"/>
          <w:sz w:val="28"/>
          <w:szCs w:val="28"/>
          <w14:ligatures w14:val="none"/>
        </w:rPr>
        <w:t xml:space="preserve"> 1</w:t>
      </w:r>
      <w:r w:rsidR="00701973">
        <w:rPr>
          <w:rFonts w:ascii="Times New Roman" w:eastAsia="Calibri" w:hAnsi="Times New Roman" w:cs="Times New Roman"/>
          <w:color w:val="000000"/>
          <w:kern w:val="0"/>
          <w:sz w:val="28"/>
          <w:szCs w:val="28"/>
          <w14:ligatures w14:val="none"/>
        </w:rPr>
        <w:t>, 2</w:t>
      </w:r>
      <w:r w:rsidRPr="00D67FDB">
        <w:rPr>
          <w:rFonts w:ascii="Times New Roman" w:eastAsia="Calibri" w:hAnsi="Times New Roman" w:cs="Times New Roman"/>
          <w:color w:val="000000"/>
          <w:kern w:val="0"/>
          <w:sz w:val="28"/>
          <w:szCs w:val="28"/>
          <w14:ligatures w14:val="none"/>
        </w:rPr>
        <w:t xml:space="preserve"> ч. 1 ст. 43 </w:t>
      </w:r>
      <w:r w:rsidR="00701973" w:rsidRPr="00701973">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910AF">
        <w:rPr>
          <w:rFonts w:ascii="Times New Roman" w:eastAsia="Calibri" w:hAnsi="Times New Roman" w:cs="Times New Roman"/>
          <w:color w:val="000000"/>
          <w:kern w:val="0"/>
          <w:sz w:val="28"/>
          <w:szCs w:val="28"/>
          <w14:ligatures w14:val="none"/>
        </w:rPr>
        <w:t>-</w:t>
      </w:r>
      <w:r w:rsidR="00701973" w:rsidRPr="00701973">
        <w:rPr>
          <w:rFonts w:ascii="Times New Roman" w:eastAsia="Calibri" w:hAnsi="Times New Roman" w:cs="Times New Roman"/>
          <w:color w:val="000000"/>
          <w:kern w:val="0"/>
          <w:sz w:val="28"/>
          <w:szCs w:val="28"/>
          <w14:ligatures w14:val="none"/>
        </w:rPr>
        <w:t>VII (далі – Закон</w:t>
      </w:r>
      <w:r w:rsidR="005F5210">
        <w:rPr>
          <w:rFonts w:ascii="Times New Roman" w:eastAsia="Calibri" w:hAnsi="Times New Roman" w:cs="Times New Roman"/>
          <w:color w:val="000000"/>
          <w:kern w:val="0"/>
          <w:sz w:val="28"/>
          <w:szCs w:val="28"/>
          <w14:ligatures w14:val="none"/>
        </w:rPr>
        <w:t xml:space="preserve"> </w:t>
      </w:r>
      <w:r w:rsidR="00C646B1">
        <w:rPr>
          <w:rFonts w:ascii="Times New Roman" w:eastAsia="Calibri" w:hAnsi="Times New Roman" w:cs="Times New Roman"/>
          <w:color w:val="000000"/>
          <w:kern w:val="0"/>
          <w:sz w:val="28"/>
          <w:szCs w:val="28"/>
          <w14:ligatures w14:val="none"/>
        </w:rPr>
        <w:t xml:space="preserve">                      </w:t>
      </w:r>
      <w:r w:rsidR="00701973" w:rsidRPr="00701973">
        <w:rPr>
          <w:rFonts w:ascii="Times New Roman" w:eastAsia="Calibri" w:hAnsi="Times New Roman" w:cs="Times New Roman"/>
          <w:color w:val="000000"/>
          <w:kern w:val="0"/>
          <w:sz w:val="28"/>
          <w:szCs w:val="28"/>
          <w14:ligatures w14:val="none"/>
        </w:rPr>
        <w:t>№ 1697</w:t>
      </w:r>
      <w:r w:rsidR="009910AF">
        <w:rPr>
          <w:rFonts w:ascii="Times New Roman" w:eastAsia="Calibri" w:hAnsi="Times New Roman" w:cs="Times New Roman"/>
          <w:color w:val="000000"/>
          <w:kern w:val="0"/>
          <w:sz w:val="28"/>
          <w:szCs w:val="28"/>
          <w14:ligatures w14:val="none"/>
        </w:rPr>
        <w:t>-</w:t>
      </w:r>
      <w:r w:rsidR="00701973" w:rsidRPr="00701973">
        <w:rPr>
          <w:rFonts w:ascii="Times New Roman" w:eastAsia="Calibri" w:hAnsi="Times New Roman" w:cs="Times New Roman"/>
          <w:color w:val="000000"/>
          <w:kern w:val="0"/>
          <w:sz w:val="28"/>
          <w:szCs w:val="28"/>
          <w14:ligatures w14:val="none"/>
        </w:rPr>
        <w:t>VII)</w:t>
      </w:r>
      <w:r w:rsidR="00701973">
        <w:rPr>
          <w:rFonts w:ascii="Times New Roman" w:eastAsia="Calibri" w:hAnsi="Times New Roman" w:cs="Times New Roman"/>
          <w:color w:val="000000"/>
          <w:kern w:val="0"/>
          <w:sz w:val="28"/>
          <w:szCs w:val="28"/>
          <w14:ligatures w14:val="none"/>
        </w:rPr>
        <w:t>.</w:t>
      </w:r>
    </w:p>
    <w:p w14:paraId="45349BFE" w14:textId="77777777" w:rsidR="00701973" w:rsidRPr="0035606C" w:rsidRDefault="00701973"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9A545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0EFEC768" w:rsidR="00D332FC" w:rsidRPr="0035606C" w:rsidRDefault="009B3C20" w:rsidP="009A545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w:t>
      </w:r>
      <w:r w:rsidR="00701973">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долучено</w:t>
      </w:r>
      <w:r w:rsidR="00701973">
        <w:rPr>
          <w:rFonts w:ascii="Times New Roman" w:eastAsia="Calibri" w:hAnsi="Times New Roman" w:cs="Times New Roman"/>
          <w:color w:val="000000"/>
          <w:kern w:val="0"/>
          <w:sz w:val="28"/>
          <w:szCs w:val="28"/>
          <w14:ligatures w14:val="none"/>
        </w:rPr>
        <w:t xml:space="preserve"> копії: клопотань про встановлення розумних строків досудового розслідування; скріншотів доказів направлення; ухвали від 07.01.2026</w:t>
      </w:r>
      <w:r w:rsidR="00465552">
        <w:rPr>
          <w:rFonts w:ascii="Times New Roman" w:eastAsia="Calibri" w:hAnsi="Times New Roman" w:cs="Times New Roman"/>
          <w:color w:val="000000"/>
          <w:kern w:val="0"/>
          <w:sz w:val="28"/>
          <w:szCs w:val="28"/>
          <w14:ligatures w14:val="none"/>
        </w:rPr>
        <w:t>.</w:t>
      </w:r>
    </w:p>
    <w:p w14:paraId="4E654811" w14:textId="77777777" w:rsidR="00D332FC" w:rsidRPr="0035606C" w:rsidRDefault="00D332FC" w:rsidP="009A545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A7472C" w:rsidRDefault="00D332FC" w:rsidP="009A545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A7472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9A545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DC91D35" w14:textId="4DEAE847" w:rsidR="00C155EC"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sidR="00874D3C">
        <w:rPr>
          <w:rFonts w:ascii="Times New Roman" w:hAnsi="Times New Roman"/>
          <w:sz w:val="28"/>
          <w:szCs w:val="28"/>
        </w:rPr>
        <w:t xml:space="preserve"> </w:t>
      </w:r>
      <w:r w:rsidR="009910AF">
        <w:rPr>
          <w:rFonts w:ascii="Times New Roman" w:hAnsi="Times New Roman"/>
          <w:sz w:val="28"/>
          <w:szCs w:val="28"/>
        </w:rPr>
        <w:t>це</w:t>
      </w:r>
      <w:r w:rsidRPr="00F83E74">
        <w:rPr>
          <w:rFonts w:ascii="Times New Roman" w:hAnsi="Times New Roman"/>
          <w:sz w:val="28"/>
          <w:szCs w:val="28"/>
        </w:rPr>
        <w:t xml:space="preserve"> визначено у ст</w:t>
      </w:r>
      <w:r w:rsidR="009910AF">
        <w:rPr>
          <w:rFonts w:ascii="Times New Roman" w:hAnsi="Times New Roman"/>
          <w:sz w:val="28"/>
          <w:szCs w:val="28"/>
        </w:rPr>
        <w:t>.</w:t>
      </w:r>
      <w:r w:rsidRPr="00F83E74">
        <w:rPr>
          <w:rFonts w:ascii="Times New Roman" w:hAnsi="Times New Roman"/>
          <w:sz w:val="28"/>
          <w:szCs w:val="28"/>
        </w:rPr>
        <w:t xml:space="preserve"> 3 Закону</w:t>
      </w:r>
      <w:r>
        <w:rPr>
          <w:rFonts w:ascii="Times New Roman" w:hAnsi="Times New Roman"/>
          <w:sz w:val="28"/>
          <w:szCs w:val="28"/>
        </w:rPr>
        <w:t xml:space="preserve"> </w:t>
      </w:r>
      <w:r w:rsidRPr="009C5A5A">
        <w:rPr>
          <w:rFonts w:ascii="Times New Roman" w:hAnsi="Times New Roman"/>
          <w:sz w:val="28"/>
          <w:szCs w:val="28"/>
        </w:rPr>
        <w:t>№</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sidR="009910AF">
        <w:rPr>
          <w:rFonts w:ascii="Times New Roman" w:hAnsi="Times New Roman"/>
          <w:sz w:val="28"/>
          <w:szCs w:val="28"/>
        </w:rPr>
        <w:t>. 2</w:t>
      </w:r>
      <w:r w:rsidRPr="00F83E74">
        <w:rPr>
          <w:rFonts w:ascii="Times New Roman" w:hAnsi="Times New Roman"/>
          <w:sz w:val="28"/>
          <w:szCs w:val="28"/>
        </w:rPr>
        <w:t xml:space="preserve"> ст</w:t>
      </w:r>
      <w:r w:rsidR="009910AF">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77252F8" w14:textId="5B7ACDEE" w:rsidR="00C155EC"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 xml:space="preserve">Частиною </w:t>
      </w:r>
      <w:r w:rsidR="009910AF">
        <w:rPr>
          <w:rFonts w:ascii="Times New Roman" w:eastAsia="Times New Roman" w:hAnsi="Times New Roman"/>
          <w:sz w:val="28"/>
          <w:szCs w:val="28"/>
          <w:shd w:val="clear" w:color="auto" w:fill="FFFFFF"/>
          <w:lang w:eastAsia="ru-RU"/>
        </w:rPr>
        <w:t xml:space="preserve">1 </w:t>
      </w:r>
      <w:r>
        <w:rPr>
          <w:rFonts w:ascii="Times New Roman" w:eastAsia="Times New Roman" w:hAnsi="Times New Roman"/>
          <w:sz w:val="28"/>
          <w:szCs w:val="28"/>
          <w:shd w:val="clear" w:color="auto" w:fill="FFFFFF"/>
          <w:lang w:eastAsia="ru-RU"/>
        </w:rPr>
        <w:t>ст</w:t>
      </w:r>
      <w:r w:rsidR="009910AF">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1 Кримінально-процесуального кодексу України (далі </w:t>
      </w:r>
      <w:r w:rsidR="009910AF">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w:t>
      </w:r>
      <w:r w:rsidR="009910AF">
        <w:rPr>
          <w:rFonts w:ascii="Times New Roman" w:eastAsia="Times New Roman" w:hAnsi="Times New Roman"/>
          <w:sz w:val="28"/>
          <w:szCs w:val="28"/>
          <w:shd w:val="clear" w:color="auto" w:fill="FFFFFF"/>
          <w:lang w:eastAsia="ru-RU"/>
        </w:rPr>
        <w:t xml:space="preserve"> </w:t>
      </w:r>
      <w:r w:rsidRPr="00B04D4B">
        <w:rPr>
          <w:rFonts w:ascii="Times New Roman" w:eastAsia="Times New Roman" w:hAnsi="Times New Roman"/>
          <w:sz w:val="28"/>
          <w:szCs w:val="28"/>
          <w:shd w:val="clear" w:color="auto" w:fill="FFFFFF"/>
          <w:lang w:eastAsia="ru-RU"/>
        </w:rPr>
        <w:t>кримінальним</w:t>
      </w:r>
      <w:r w:rsidR="009910AF">
        <w:rPr>
          <w:rFonts w:ascii="Times New Roman" w:eastAsia="Times New Roman" w:hAnsi="Times New Roman"/>
          <w:sz w:val="28"/>
          <w:szCs w:val="28"/>
          <w:shd w:val="clear" w:color="auto" w:fill="FFFFFF"/>
          <w:lang w:eastAsia="ru-RU"/>
        </w:rPr>
        <w:t xml:space="preserve"> </w:t>
      </w:r>
      <w:r w:rsidRPr="00B04D4B">
        <w:rPr>
          <w:rFonts w:ascii="Times New Roman" w:eastAsia="Times New Roman" w:hAnsi="Times New Roman"/>
          <w:sz w:val="28"/>
          <w:szCs w:val="28"/>
          <w:shd w:val="clear" w:color="auto" w:fill="FFFFFF"/>
          <w:lang w:eastAsia="ru-RU"/>
        </w:rPr>
        <w:t>процесуальним законодавством України.</w:t>
      </w:r>
    </w:p>
    <w:p w14:paraId="37E5D055" w14:textId="7C7E1387"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sidR="009910AF">
        <w:rPr>
          <w:rFonts w:ascii="Times New Roman" w:hAnsi="Times New Roman"/>
          <w:sz w:val="28"/>
          <w:szCs w:val="28"/>
        </w:rPr>
        <w:t>.ст</w:t>
      </w:r>
      <w:proofErr w:type="spellEnd"/>
      <w:r w:rsidR="009910AF">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sidR="009910AF">
        <w:rPr>
          <w:rFonts w:ascii="Times New Roman" w:hAnsi="Times New Roman"/>
          <w:sz w:val="28"/>
          <w:szCs w:val="28"/>
        </w:rPr>
        <w:t>. 1</w:t>
      </w:r>
      <w:r w:rsidRPr="00661D78">
        <w:rPr>
          <w:rFonts w:ascii="Times New Roman" w:hAnsi="Times New Roman"/>
          <w:sz w:val="28"/>
          <w:szCs w:val="28"/>
        </w:rPr>
        <w:t xml:space="preserve"> ст</w:t>
      </w:r>
      <w:r w:rsidR="009910AF">
        <w:rPr>
          <w:rFonts w:ascii="Times New Roman" w:hAnsi="Times New Roman"/>
          <w:sz w:val="28"/>
          <w:szCs w:val="28"/>
        </w:rPr>
        <w:t>.</w:t>
      </w:r>
      <w:r w:rsidRPr="00661D78">
        <w:rPr>
          <w:rFonts w:ascii="Times New Roman" w:hAnsi="Times New Roman"/>
          <w:sz w:val="28"/>
          <w:szCs w:val="28"/>
        </w:rPr>
        <w:t xml:space="preserve"> 45 Закону. </w:t>
      </w:r>
    </w:p>
    <w:p w14:paraId="0676175D" w14:textId="77777777" w:rsidR="00C155EC" w:rsidRPr="00661D78" w:rsidRDefault="00C155EC" w:rsidP="009A5458">
      <w:pPr>
        <w:widowControl w:val="0"/>
        <w:spacing w:after="0" w:line="240" w:lineRule="auto"/>
        <w:ind w:firstLine="567"/>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діяльності прокуратури, передбачені ч. 1 ст. 3 Закону</w:t>
      </w:r>
      <w:r w:rsidRPr="009910AF">
        <w:rPr>
          <w:rFonts w:ascii="Times New Roman" w:eastAsia="Times New Roman" w:hAnsi="Times New Roman"/>
          <w:sz w:val="28"/>
          <w:szCs w:val="28"/>
          <w:shd w:val="clear" w:color="auto" w:fill="FFFFFF"/>
          <w:lang w:eastAsia="ru-RU"/>
        </w:rPr>
        <w:t xml:space="preserve"> </w:t>
      </w:r>
      <w:r w:rsidRPr="00771DC8">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B6AED06" w14:textId="77777777"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Зокрема</w:t>
      </w:r>
      <w:r>
        <w:rPr>
          <w:rStyle w:val="rvts9"/>
          <w:rFonts w:ascii="Times New Roman" w:hAnsi="Times New Roman"/>
          <w:bCs/>
          <w:sz w:val="28"/>
          <w:szCs w:val="28"/>
        </w:rPr>
        <w:t>,</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1" w:name="w1_2"/>
      <w:r w:rsidRPr="00661D78">
        <w:rPr>
          <w:rFonts w:ascii="Times New Roman" w:hAnsi="Times New Roman"/>
          <w:sz w:val="28"/>
          <w:szCs w:val="28"/>
        </w:rPr>
        <w:t xml:space="preserve">права на оскарження </w:t>
      </w:r>
      <w:bookmarkEnd w:id="1"/>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2" w:name="w1_3"/>
      <w:r w:rsidRPr="00661D78">
        <w:rPr>
          <w:rFonts w:ascii="Times New Roman" w:hAnsi="Times New Roman"/>
          <w:sz w:val="28"/>
          <w:szCs w:val="28"/>
        </w:rPr>
        <w:t xml:space="preserve">о кожному гарантується право на оскарження </w:t>
      </w:r>
      <w:bookmarkStart w:id="3" w:name="w2_39"/>
      <w:bookmarkEnd w:id="2"/>
      <w:r w:rsidRPr="00661D78">
        <w:rPr>
          <w:rFonts w:ascii="Times New Roman" w:hAnsi="Times New Roman"/>
          <w:sz w:val="28"/>
          <w:szCs w:val="28"/>
        </w:rPr>
        <w:t>процесуальних рішень, дій</w:t>
      </w:r>
      <w:bookmarkEnd w:id="3"/>
      <w:r w:rsidRPr="00661D78">
        <w:rPr>
          <w:rFonts w:ascii="Times New Roman" w:hAnsi="Times New Roman"/>
          <w:sz w:val="28"/>
          <w:szCs w:val="28"/>
        </w:rPr>
        <w:t xml:space="preserve"> чи безд</w:t>
      </w:r>
      <w:bookmarkStart w:id="4" w:name="w3_3"/>
      <w:r w:rsidRPr="00661D78">
        <w:rPr>
          <w:rFonts w:ascii="Times New Roman" w:hAnsi="Times New Roman"/>
          <w:sz w:val="28"/>
          <w:szCs w:val="28"/>
        </w:rPr>
        <w:t>іяльності суду, слідчого судді, прокурора</w:t>
      </w:r>
      <w:bookmarkEnd w:id="4"/>
      <w:r w:rsidRPr="00661D78">
        <w:rPr>
          <w:rFonts w:ascii="Times New Roman" w:hAnsi="Times New Roman"/>
          <w:sz w:val="28"/>
          <w:szCs w:val="28"/>
        </w:rPr>
        <w:t>, слідчого в порядку, передбаченому цим Кодексом.</w:t>
      </w:r>
    </w:p>
    <w:p w14:paraId="5013FFC2" w14:textId="77777777"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5" w:name="n527"/>
      <w:bookmarkStart w:id="6" w:name="w2_700"/>
      <w:bookmarkEnd w:id="5"/>
      <w:r w:rsidRPr="00661D78">
        <w:rPr>
          <w:rFonts w:ascii="Times New Roman" w:hAnsi="Times New Roman"/>
          <w:bCs/>
          <w:sz w:val="28"/>
          <w:szCs w:val="28"/>
          <w:shd w:val="clear" w:color="auto" w:fill="FFFFFF"/>
        </w:rPr>
        <w:t>рішень, дій</w:t>
      </w:r>
      <w:bookmarkEnd w:id="6"/>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2A4783A1" w14:textId="3D8D4152" w:rsidR="00C155EC" w:rsidRPr="00661D78"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sidR="009910AF">
        <w:rPr>
          <w:rFonts w:ascii="Times New Roman" w:hAnsi="Times New Roman"/>
          <w:sz w:val="28"/>
          <w:szCs w:val="28"/>
        </w:rPr>
        <w:t>. 1</w:t>
      </w:r>
      <w:r w:rsidRPr="00661D78">
        <w:rPr>
          <w:rFonts w:ascii="Times New Roman" w:hAnsi="Times New Roman"/>
          <w:sz w:val="28"/>
          <w:szCs w:val="28"/>
        </w:rPr>
        <w:t xml:space="preserve"> ст</w:t>
      </w:r>
      <w:r w:rsidR="009910AF">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4917C47" w14:textId="77777777" w:rsidR="00C155EC" w:rsidRDefault="00C155EC" w:rsidP="009A54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3F16B8F0" w14:textId="77777777" w:rsidR="00A7472C" w:rsidRP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 xml:space="preserve">Повноваження Комісії визначено у ч. 1 ст. 77 Закону № 1697-VII. </w:t>
      </w:r>
    </w:p>
    <w:p w14:paraId="6EDC3825" w14:textId="77777777"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 xml:space="preserve">Так, в межах наданих повноважень цей орган: 1) веде облік даних про кількість посад прокурорів, у тому числі вакантних та тимчасово вакантних; 2) </w:t>
      </w:r>
      <w:r w:rsidRPr="00A7472C">
        <w:rPr>
          <w:rFonts w:ascii="Times New Roman" w:hAnsi="Times New Roman"/>
          <w:sz w:val="28"/>
          <w:szCs w:val="28"/>
          <w:lang w:eastAsia="uk-UA"/>
        </w:rPr>
        <w:lastRenderedPageBreak/>
        <w:t>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2DDD63B" w14:textId="19720349"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shd w:val="clear" w:color="auto" w:fill="FFFFFF"/>
        </w:rPr>
        <w:t xml:space="preserve">Виходячи з викладеного, </w:t>
      </w:r>
      <w:r>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sidR="00C646B1">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00C646B1">
        <w:rPr>
          <w:rFonts w:ascii="Times New Roman" w:hAnsi="Times New Roman"/>
          <w:sz w:val="28"/>
          <w:szCs w:val="28"/>
          <w:shd w:val="clear" w:color="auto" w:fill="FFFFFF"/>
        </w:rPr>
        <w:t xml:space="preserve">  </w:t>
      </w:r>
      <w:r w:rsidRPr="00A7472C">
        <w:rPr>
          <w:rFonts w:ascii="Times New Roman" w:hAnsi="Times New Roman"/>
          <w:sz w:val="28"/>
          <w:szCs w:val="28"/>
          <w:lang w:eastAsia="uk-UA"/>
        </w:rPr>
        <w:t>№ 1697-VII</w:t>
      </w:r>
      <w:r w:rsidRPr="00661D78">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 </w:t>
      </w:r>
    </w:p>
    <w:p w14:paraId="31421CE0" w14:textId="3C319123" w:rsidR="00A7472C" w:rsidRDefault="00A7472C" w:rsidP="009A5458">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04D4B">
        <w:rPr>
          <w:rFonts w:ascii="Times New Roman" w:eastAsia="Times New Roman" w:hAnsi="Times New Roman"/>
          <w:sz w:val="28"/>
          <w:szCs w:val="28"/>
          <w:shd w:val="clear" w:color="auto" w:fill="FFFFFF"/>
          <w:lang w:eastAsia="ru-RU"/>
        </w:rPr>
        <w:t>У ст</w:t>
      </w:r>
      <w:r w:rsidR="009910AF">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12E15E9F" w14:textId="34FC074D" w:rsidR="00A7472C" w:rsidRDefault="00A7472C" w:rsidP="009A5458">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rPr>
        <w:t>Визначення дисциплінарного провадження наведено у ч</w:t>
      </w:r>
      <w:r w:rsidR="009910AF">
        <w:rPr>
          <w:rFonts w:ascii="Times New Roman" w:hAnsi="Times New Roman"/>
          <w:sz w:val="28"/>
          <w:szCs w:val="28"/>
        </w:rPr>
        <w:t>. 1</w:t>
      </w:r>
      <w:r w:rsidRPr="00661D78">
        <w:rPr>
          <w:rFonts w:ascii="Times New Roman" w:hAnsi="Times New Roman"/>
          <w:sz w:val="28"/>
          <w:szCs w:val="28"/>
        </w:rPr>
        <w:t xml:space="preserve"> ст</w:t>
      </w:r>
      <w:r w:rsidR="009910AF">
        <w:rPr>
          <w:rFonts w:ascii="Times New Roman" w:hAnsi="Times New Roman"/>
          <w:sz w:val="28"/>
          <w:szCs w:val="28"/>
        </w:rPr>
        <w:t>.</w:t>
      </w:r>
      <w:r w:rsidRPr="00661D78">
        <w:rPr>
          <w:rFonts w:ascii="Times New Roman" w:hAnsi="Times New Roman"/>
          <w:sz w:val="28"/>
          <w:szCs w:val="28"/>
        </w:rPr>
        <w:t xml:space="preserve"> 45 Закону</w:t>
      </w:r>
      <w:r w:rsidRPr="009910AF">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1AB4A1" w14:textId="376A5191"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35606C">
        <w:rPr>
          <w:rFonts w:ascii="Times New Roman" w:eastAsia="Calibri" w:hAnsi="Times New Roman" w:cs="Times New Roman"/>
          <w:kern w:val="0"/>
          <w:sz w:val="28"/>
          <w:szCs w:val="28"/>
          <w14:ligatures w14:val="none"/>
        </w:rPr>
        <w:lastRenderedPageBreak/>
        <w:t xml:space="preserve">ознак адміністративного чи кримінального правопорушення; </w:t>
      </w:r>
    </w:p>
    <w:p w14:paraId="4BD9387F" w14:textId="77777777"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9A545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9A545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43E0AA9" w14:textId="2BA342B2" w:rsidR="000F70E9" w:rsidRPr="0035606C" w:rsidRDefault="0042063F" w:rsidP="009A545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73EE89F" w14:textId="63F572E7" w:rsidR="009B3C20" w:rsidRPr="0035606C" w:rsidRDefault="0042063F" w:rsidP="009A545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CBB89D2" w14:textId="72459B95" w:rsidR="000F70E9" w:rsidRPr="0035606C" w:rsidRDefault="000F70E9" w:rsidP="009A545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w:t>
      </w:r>
      <w:r w:rsidR="009910AF">
        <w:rPr>
          <w:rFonts w:ascii="Times New Roman" w:eastAsia="Aptos" w:hAnsi="Times New Roman" w:cs="Times New Roman"/>
          <w:bCs/>
          <w:iCs/>
          <w:color w:val="000000"/>
          <w:kern w:val="0"/>
          <w:sz w:val="28"/>
          <w:szCs w:val="28"/>
          <w14:ligatures w14:val="none"/>
        </w:rPr>
        <w:t>В</w:t>
      </w:r>
      <w:r w:rsidRPr="0035606C">
        <w:rPr>
          <w:rFonts w:ascii="Times New Roman" w:eastAsia="Aptos" w:hAnsi="Times New Roman" w:cs="Times New Roman"/>
          <w:bCs/>
          <w:iCs/>
          <w:color w:val="000000"/>
          <w:kern w:val="0"/>
          <w:sz w:val="28"/>
          <w:szCs w:val="28"/>
          <w14:ligatures w14:val="none"/>
        </w:rPr>
        <w:t>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9A545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55E62079" w14:textId="47A29D71" w:rsidR="00465552" w:rsidRDefault="00465552"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Слід зазначити, що аналогічна скарга </w:t>
      </w:r>
      <w:r w:rsidR="007D5A26">
        <w:rPr>
          <w:rFonts w:ascii="Times New Roman" w:eastAsia="Calibri" w:hAnsi="Times New Roman" w:cs="Times New Roman"/>
          <w:color w:val="000000"/>
          <w:kern w:val="0"/>
          <w:sz w:val="28"/>
          <w:szCs w:val="28"/>
          <w14:ligatures w14:val="none"/>
        </w:rPr>
        <w:t xml:space="preserve">ОСОБА_1 </w:t>
      </w:r>
      <w:r>
        <w:rPr>
          <w:rFonts w:ascii="Times New Roman" w:eastAsia="Calibri" w:hAnsi="Times New Roman" w:cs="Times New Roman"/>
          <w:color w:val="000000"/>
          <w:kern w:val="0"/>
          <w:sz w:val="28"/>
          <w:szCs w:val="28"/>
          <w14:ligatures w14:val="none"/>
        </w:rPr>
        <w:t xml:space="preserve">вже була предметом розгляду Комісією. </w:t>
      </w:r>
    </w:p>
    <w:p w14:paraId="269C85AC" w14:textId="51BC98B0" w:rsidR="009B3C20" w:rsidRDefault="00465552" w:rsidP="009A545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Зазначена ж д</w:t>
      </w:r>
      <w:r w:rsidR="009B3C20" w:rsidRPr="0035606C">
        <w:rPr>
          <w:rFonts w:ascii="Times New Roman" w:eastAsia="Calibri" w:hAnsi="Times New Roman" w:cs="Times New Roman"/>
          <w:color w:val="000000"/>
          <w:kern w:val="0"/>
          <w:sz w:val="28"/>
          <w:szCs w:val="28"/>
          <w14:ligatures w14:val="none"/>
        </w:rPr>
        <w:t xml:space="preserve">исциплінарна скарга </w:t>
      </w:r>
      <w:r w:rsidR="007D5A26">
        <w:rPr>
          <w:rFonts w:ascii="Times New Roman" w:eastAsia="Calibri" w:hAnsi="Times New Roman" w:cs="Times New Roman"/>
          <w:color w:val="000000"/>
          <w:kern w:val="0"/>
          <w:sz w:val="28"/>
          <w:szCs w:val="28"/>
          <w14:ligatures w14:val="none"/>
        </w:rPr>
        <w:t xml:space="preserve">ОСОБА_1 </w:t>
      </w:r>
      <w:r>
        <w:rPr>
          <w:rFonts w:ascii="Times New Roman" w:eastAsia="Calibri" w:hAnsi="Times New Roman" w:cs="Times New Roman"/>
          <w:color w:val="000000"/>
          <w:kern w:val="0"/>
          <w:sz w:val="28"/>
          <w:szCs w:val="28"/>
          <w14:ligatures w14:val="none"/>
        </w:rPr>
        <w:t>в частині</w:t>
      </w:r>
      <w:r w:rsidR="009A5458">
        <w:rPr>
          <w:rFonts w:ascii="Times New Roman" w:eastAsia="Calibri" w:hAnsi="Times New Roman" w:cs="Times New Roman"/>
          <w:color w:val="000000"/>
          <w:kern w:val="0"/>
          <w:sz w:val="28"/>
          <w:szCs w:val="28"/>
          <w14:ligatures w14:val="none"/>
        </w:rPr>
        <w:t xml:space="preserve"> сумнівів у належному контролі за здійсненням досудового розслідування у кримінальному провадженні з боку процесуального керівника </w:t>
      </w:r>
      <w:r w:rsidR="009B3C20" w:rsidRPr="0035606C">
        <w:rPr>
          <w:rFonts w:ascii="Times New Roman" w:eastAsia="Calibri" w:hAnsi="Times New Roman" w:cs="Times New Roman"/>
          <w:color w:val="000000"/>
          <w:kern w:val="0"/>
          <w:sz w:val="28"/>
          <w:szCs w:val="28"/>
          <w14:ligatures w14:val="none"/>
        </w:rPr>
        <w:t>стосується рішень, дій та бездіяльності прокурор</w:t>
      </w:r>
      <w:r w:rsidR="00341EAF">
        <w:rPr>
          <w:rFonts w:ascii="Times New Roman" w:eastAsia="Calibri" w:hAnsi="Times New Roman" w:cs="Times New Roman"/>
          <w:color w:val="000000"/>
          <w:kern w:val="0"/>
          <w:sz w:val="28"/>
          <w:szCs w:val="28"/>
          <w14:ligatures w14:val="none"/>
        </w:rPr>
        <w:t xml:space="preserve">а </w:t>
      </w:r>
      <w:r w:rsidR="00A7472C">
        <w:rPr>
          <w:rFonts w:ascii="Times New Roman" w:eastAsia="Calibri" w:hAnsi="Times New Roman" w:cs="Times New Roman"/>
          <w:kern w:val="0"/>
          <w:sz w:val="28"/>
          <w:szCs w:val="28"/>
          <w14:ligatures w14:val="none"/>
        </w:rPr>
        <w:t>Янчука Д.Л</w:t>
      </w:r>
      <w:r w:rsidR="00A7472C">
        <w:rPr>
          <w:rFonts w:ascii="Times New Roman" w:eastAsia="Calibri" w:hAnsi="Times New Roman" w:cs="Times New Roman"/>
          <w:color w:val="000000"/>
          <w:kern w:val="0"/>
          <w:sz w:val="28"/>
          <w:szCs w:val="28"/>
          <w14:ligatures w14:val="none"/>
        </w:rPr>
        <w:t xml:space="preserve">. </w:t>
      </w:r>
      <w:r w:rsidR="00341EAF">
        <w:rPr>
          <w:rFonts w:ascii="Times New Roman" w:eastAsia="Calibri" w:hAnsi="Times New Roman" w:cs="Times New Roman"/>
          <w:color w:val="000000"/>
          <w:kern w:val="0"/>
          <w:sz w:val="28"/>
          <w:szCs w:val="28"/>
          <w14:ligatures w14:val="none"/>
        </w:rPr>
        <w:t xml:space="preserve">в межах кримінального провадження. </w:t>
      </w:r>
    </w:p>
    <w:p w14:paraId="64A0E135" w14:textId="100E5A3C" w:rsidR="00E86FC2" w:rsidRDefault="005F5210" w:rsidP="009A5458">
      <w:pPr>
        <w:spacing w:after="0" w:line="252" w:lineRule="auto"/>
        <w:ind w:firstLine="567"/>
        <w:jc w:val="both"/>
        <w:rPr>
          <w:rFonts w:ascii="Times New Roman" w:hAnsi="Times New Roman"/>
          <w:sz w:val="28"/>
          <w:szCs w:val="28"/>
        </w:rPr>
      </w:pPr>
      <w:r>
        <w:rPr>
          <w:rFonts w:ascii="Times New Roman" w:hAnsi="Times New Roman"/>
          <w:sz w:val="28"/>
          <w:szCs w:val="28"/>
        </w:rPr>
        <w:t>У</w:t>
      </w:r>
      <w:r w:rsidR="00E86FC2">
        <w:rPr>
          <w:rFonts w:ascii="Times New Roman" w:hAnsi="Times New Roman"/>
          <w:sz w:val="28"/>
          <w:szCs w:val="28"/>
        </w:rPr>
        <w:t xml:space="preserve"> такому випадку </w:t>
      </w:r>
      <w:r w:rsidR="00E86FC2" w:rsidRPr="000803C3">
        <w:rPr>
          <w:rFonts w:ascii="Times New Roman" w:hAnsi="Times New Roman"/>
          <w:sz w:val="28"/>
          <w:szCs w:val="28"/>
        </w:rPr>
        <w:t xml:space="preserve">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w:t>
      </w:r>
      <w:r w:rsidR="00E86FC2" w:rsidRPr="000803C3">
        <w:rPr>
          <w:rFonts w:ascii="Times New Roman" w:hAnsi="Times New Roman"/>
          <w:sz w:val="28"/>
          <w:szCs w:val="28"/>
        </w:rPr>
        <w:lastRenderedPageBreak/>
        <w:t>здійснює дисциплінарне провадження, в передбаченому чинним законодавством України порядку.</w:t>
      </w:r>
    </w:p>
    <w:p w14:paraId="31F09ECD" w14:textId="5C6B1B3C" w:rsidR="00E86FC2" w:rsidRPr="00E960C8" w:rsidRDefault="00E86FC2" w:rsidP="009A5458">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Pr>
          <w:rFonts w:ascii="Times New Roman" w:hAnsi="Times New Roman"/>
          <w:sz w:val="28"/>
          <w:szCs w:val="28"/>
        </w:rPr>
        <w:t xml:space="preserve">прокурора </w:t>
      </w:r>
      <w:r w:rsidR="00A7472C">
        <w:rPr>
          <w:rFonts w:ascii="Times New Roman" w:eastAsia="Calibri" w:hAnsi="Times New Roman" w:cs="Times New Roman"/>
          <w:kern w:val="0"/>
          <w:sz w:val="28"/>
          <w:szCs w:val="28"/>
          <w14:ligatures w14:val="none"/>
        </w:rPr>
        <w:t>Янчука Д.Л</w:t>
      </w:r>
      <w:r w:rsidR="00A7472C">
        <w:rPr>
          <w:rFonts w:ascii="Times New Roman" w:eastAsia="Calibri" w:hAnsi="Times New Roman" w:cs="Times New Roman"/>
          <w:color w:val="000000"/>
          <w:kern w:val="0"/>
          <w:sz w:val="28"/>
          <w:szCs w:val="28"/>
          <w14:ligatures w14:val="none"/>
        </w:rPr>
        <w:t xml:space="preserve">. </w:t>
      </w:r>
      <w:r w:rsidRPr="00524D47">
        <w:rPr>
          <w:rFonts w:ascii="Times New Roman" w:hAnsi="Times New Roman"/>
          <w:sz w:val="28"/>
          <w:szCs w:val="28"/>
        </w:rPr>
        <w:t>до скарги не долучено.</w:t>
      </w:r>
    </w:p>
    <w:p w14:paraId="36AF3943" w14:textId="77777777" w:rsidR="00E86FC2" w:rsidRDefault="00E86FC2" w:rsidP="009A5458">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B348D90" w14:textId="624A5DBF" w:rsidR="00E86FC2" w:rsidRDefault="00E86FC2" w:rsidP="009A5458">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B62023">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105525D4" w14:textId="40759C52" w:rsidR="00341EAF" w:rsidRDefault="00E86FC2" w:rsidP="009A5458">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61320B6D" w14:textId="5B50754C" w:rsidR="009434C3" w:rsidRDefault="00A7472C" w:rsidP="009A5458">
      <w:pPr>
        <w:pStyle w:val="af2"/>
        <w:ind w:firstLine="567"/>
        <w:jc w:val="both"/>
        <w:rPr>
          <w:rFonts w:ascii="Times New Roman" w:hAnsi="Times New Roman"/>
          <w:color w:val="000000"/>
          <w:sz w:val="28"/>
          <w:szCs w:val="28"/>
        </w:rPr>
      </w:pPr>
      <w:r>
        <w:rPr>
          <w:rFonts w:ascii="Times New Roman" w:hAnsi="Times New Roman"/>
          <w:color w:val="000000"/>
          <w:sz w:val="28"/>
          <w:szCs w:val="28"/>
        </w:rPr>
        <w:t xml:space="preserve">Крім того, скаржник посилається на те, що прокурором </w:t>
      </w:r>
      <w:r>
        <w:rPr>
          <w:rFonts w:ascii="Times New Roman" w:hAnsi="Times New Roman"/>
          <w:sz w:val="28"/>
          <w:szCs w:val="28"/>
        </w:rPr>
        <w:t>Янчуком Д.Л</w:t>
      </w:r>
      <w:r>
        <w:rPr>
          <w:rFonts w:ascii="Times New Roman" w:hAnsi="Times New Roman"/>
          <w:color w:val="000000"/>
          <w:sz w:val="28"/>
          <w:szCs w:val="28"/>
        </w:rPr>
        <w:t xml:space="preserve">. не </w:t>
      </w:r>
      <w:r w:rsidR="009434C3">
        <w:rPr>
          <w:rFonts w:ascii="Times New Roman" w:hAnsi="Times New Roman"/>
          <w:color w:val="000000"/>
          <w:sz w:val="28"/>
          <w:szCs w:val="28"/>
        </w:rPr>
        <w:t>надано відповіді на виконання ухвали слідчого судді щодо розгляду прокурором скарг та повідомлення щодо результатів їх розгляду, проте до матеріалів дисциплінарної скарги не долучено жодного доказу щодо надходження ухвали Оболонського районного суду міста Києва від 07.01.2026 до Оболонської окружної прокуратури міста Києва та доручення її виконання саме прокурору Янчуку Д.Л.</w:t>
      </w:r>
    </w:p>
    <w:p w14:paraId="4BEA38B4" w14:textId="349A2403" w:rsidR="009434C3" w:rsidRDefault="009434C3" w:rsidP="009A5458">
      <w:pPr>
        <w:pStyle w:val="af2"/>
        <w:ind w:firstLine="567"/>
        <w:jc w:val="both"/>
        <w:rPr>
          <w:rFonts w:ascii="Times New Roman" w:hAnsi="Times New Roman"/>
          <w:color w:val="000000"/>
          <w:sz w:val="28"/>
          <w:szCs w:val="28"/>
        </w:rPr>
      </w:pPr>
      <w:r>
        <w:rPr>
          <w:rFonts w:ascii="Times New Roman" w:hAnsi="Times New Roman"/>
          <w:color w:val="000000"/>
          <w:sz w:val="28"/>
          <w:szCs w:val="28"/>
        </w:rPr>
        <w:t>Разом з тим, пр</w:t>
      </w:r>
      <w:r w:rsidR="0015721D">
        <w:rPr>
          <w:rFonts w:ascii="Times New Roman" w:hAnsi="Times New Roman"/>
          <w:color w:val="000000"/>
          <w:sz w:val="28"/>
          <w:szCs w:val="28"/>
        </w:rPr>
        <w:t xml:space="preserve">и </w:t>
      </w:r>
      <w:r>
        <w:rPr>
          <w:rFonts w:ascii="Times New Roman" w:hAnsi="Times New Roman"/>
          <w:color w:val="000000"/>
          <w:sz w:val="28"/>
          <w:szCs w:val="28"/>
        </w:rPr>
        <w:t>аналіз</w:t>
      </w:r>
      <w:r w:rsidR="0015721D">
        <w:rPr>
          <w:rFonts w:ascii="Times New Roman" w:hAnsi="Times New Roman"/>
          <w:color w:val="000000"/>
          <w:sz w:val="28"/>
          <w:szCs w:val="28"/>
        </w:rPr>
        <w:t>і</w:t>
      </w:r>
      <w:r>
        <w:rPr>
          <w:rFonts w:ascii="Times New Roman" w:hAnsi="Times New Roman"/>
          <w:color w:val="000000"/>
          <w:sz w:val="28"/>
          <w:szCs w:val="28"/>
        </w:rPr>
        <w:t xml:space="preserve"> копі</w:t>
      </w:r>
      <w:r w:rsidR="0015721D">
        <w:rPr>
          <w:rFonts w:ascii="Times New Roman" w:hAnsi="Times New Roman"/>
          <w:color w:val="000000"/>
          <w:sz w:val="28"/>
          <w:szCs w:val="28"/>
        </w:rPr>
        <w:t>ї</w:t>
      </w:r>
      <w:r>
        <w:rPr>
          <w:rFonts w:ascii="Times New Roman" w:hAnsi="Times New Roman"/>
          <w:color w:val="000000"/>
          <w:sz w:val="28"/>
          <w:szCs w:val="28"/>
        </w:rPr>
        <w:t xml:space="preserve"> вказаної ухвали встановлено, що судом питання дій (бездіяльності) саме прокурора Янчука Д.Л. не вирішувалось.</w:t>
      </w:r>
    </w:p>
    <w:p w14:paraId="37DB5C23" w14:textId="6F4675CA" w:rsidR="009434C3" w:rsidRDefault="0015721D" w:rsidP="009A5458">
      <w:pPr>
        <w:pStyle w:val="af2"/>
        <w:ind w:firstLine="567"/>
        <w:jc w:val="both"/>
        <w:rPr>
          <w:rFonts w:ascii="Times New Roman" w:hAnsi="Times New Roman"/>
          <w:color w:val="000000"/>
          <w:sz w:val="28"/>
          <w:szCs w:val="28"/>
        </w:rPr>
      </w:pPr>
      <w:r>
        <w:rPr>
          <w:rFonts w:ascii="Times New Roman" w:hAnsi="Times New Roman"/>
          <w:color w:val="000000"/>
          <w:sz w:val="28"/>
          <w:szCs w:val="28"/>
        </w:rPr>
        <w:t>У той же час</w:t>
      </w:r>
      <w:r w:rsidR="009434C3">
        <w:rPr>
          <w:rFonts w:ascii="Times New Roman" w:hAnsi="Times New Roman"/>
          <w:color w:val="000000"/>
          <w:sz w:val="28"/>
          <w:szCs w:val="28"/>
        </w:rPr>
        <w:t xml:space="preserve">, </w:t>
      </w:r>
      <w:r>
        <w:rPr>
          <w:rFonts w:ascii="Times New Roman" w:hAnsi="Times New Roman"/>
          <w:color w:val="000000"/>
          <w:sz w:val="28"/>
          <w:szCs w:val="28"/>
        </w:rPr>
        <w:t xml:space="preserve">лише </w:t>
      </w:r>
      <w:r w:rsidR="009434C3">
        <w:rPr>
          <w:rFonts w:ascii="Times New Roman" w:hAnsi="Times New Roman"/>
          <w:color w:val="000000"/>
          <w:sz w:val="28"/>
          <w:szCs w:val="28"/>
        </w:rPr>
        <w:t xml:space="preserve">посилання скаржника на неотримання відповідей прокурора на скарги не може вважатись підтвердженими відомостями про </w:t>
      </w:r>
      <w:r w:rsidR="009434C3" w:rsidRPr="009434C3">
        <w:rPr>
          <w:rFonts w:ascii="Times New Roman" w:hAnsi="Times New Roman"/>
          <w:color w:val="000000"/>
          <w:sz w:val="28"/>
          <w:szCs w:val="28"/>
        </w:rPr>
        <w:t>необґрунтоване зволікання з розглядом звернення</w:t>
      </w:r>
      <w:r w:rsidR="009434C3">
        <w:rPr>
          <w:rFonts w:ascii="Times New Roman" w:hAnsi="Times New Roman"/>
          <w:color w:val="000000"/>
          <w:sz w:val="28"/>
          <w:szCs w:val="28"/>
        </w:rPr>
        <w:t>.</w:t>
      </w:r>
    </w:p>
    <w:p w14:paraId="2D51E88C" w14:textId="7FD8C595" w:rsidR="00592E83" w:rsidRDefault="009434C3" w:rsidP="009A5458">
      <w:pPr>
        <w:pStyle w:val="af2"/>
        <w:ind w:firstLine="567"/>
        <w:jc w:val="both"/>
        <w:rPr>
          <w:rFonts w:ascii="Times New Roman" w:hAnsi="Times New Roman"/>
          <w:sz w:val="28"/>
          <w:szCs w:val="28"/>
        </w:rPr>
      </w:pPr>
      <w:r>
        <w:rPr>
          <w:rFonts w:ascii="Times New Roman" w:hAnsi="Times New Roman"/>
          <w:sz w:val="28"/>
          <w:szCs w:val="28"/>
        </w:rPr>
        <w:t xml:space="preserve">Так, </w:t>
      </w:r>
      <w:r w:rsidR="0015721D">
        <w:rPr>
          <w:rFonts w:ascii="Times New Roman" w:hAnsi="Times New Roman"/>
          <w:sz w:val="28"/>
          <w:szCs w:val="28"/>
        </w:rPr>
        <w:t xml:space="preserve">кримінальне процесуальне </w:t>
      </w:r>
      <w:r>
        <w:rPr>
          <w:rFonts w:ascii="Times New Roman" w:hAnsi="Times New Roman"/>
          <w:sz w:val="28"/>
          <w:szCs w:val="28"/>
        </w:rPr>
        <w:t>з</w:t>
      </w:r>
      <w:r w:rsidRPr="00D25319">
        <w:rPr>
          <w:rFonts w:ascii="Times New Roman" w:hAnsi="Times New Roman"/>
          <w:sz w:val="28"/>
          <w:szCs w:val="28"/>
        </w:rPr>
        <w:t>аконодавство містить вимогу до прокурора розглянути звернення, заяву, клопотання</w:t>
      </w:r>
      <w:r w:rsidR="00592E83">
        <w:rPr>
          <w:rFonts w:ascii="Times New Roman" w:hAnsi="Times New Roman"/>
          <w:sz w:val="28"/>
          <w:szCs w:val="28"/>
        </w:rPr>
        <w:t>, скаргу</w:t>
      </w:r>
      <w:r w:rsidRPr="00D25319">
        <w:rPr>
          <w:rFonts w:ascii="Times New Roman" w:hAnsi="Times New Roman"/>
          <w:sz w:val="28"/>
          <w:szCs w:val="28"/>
        </w:rPr>
        <w:t xml:space="preserve"> та надати відповідь у встановлений законом строк, а не вимогу забезпечити вручення відповідної кореспонденції заявнику. </w:t>
      </w:r>
    </w:p>
    <w:p w14:paraId="0B73425F" w14:textId="50718040" w:rsidR="001F489B" w:rsidRDefault="001F489B" w:rsidP="009A5458">
      <w:pPr>
        <w:pStyle w:val="af2"/>
        <w:ind w:firstLine="567"/>
        <w:jc w:val="both"/>
        <w:rPr>
          <w:rFonts w:ascii="Times New Roman" w:hAnsi="Times New Roman"/>
          <w:sz w:val="28"/>
          <w:szCs w:val="28"/>
        </w:rPr>
      </w:pPr>
      <w:r w:rsidRPr="0091209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Pr>
          <w:rFonts w:ascii="Times New Roman" w:hAnsi="Times New Roman"/>
          <w:sz w:val="28"/>
          <w:szCs w:val="28"/>
        </w:rPr>
        <w:t>,</w:t>
      </w:r>
      <w:r w:rsidRPr="00912097">
        <w:rPr>
          <w:rFonts w:ascii="Times New Roman" w:hAnsi="Times New Roman"/>
          <w:sz w:val="28"/>
          <w:szCs w:val="28"/>
        </w:rPr>
        <w:t xml:space="preserve"> на підставі припущень чи недостовірної інформації та ухвалювати рішення на підставі неперевірених обставин.</w:t>
      </w:r>
    </w:p>
    <w:p w14:paraId="3888B4F7" w14:textId="59FBEEC8" w:rsidR="00B62023" w:rsidRDefault="001F489B" w:rsidP="009A545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912097">
        <w:rPr>
          <w:rFonts w:ascii="Times New Roman" w:hAnsi="Times New Roman"/>
          <w:sz w:val="28"/>
          <w:szCs w:val="28"/>
        </w:rPr>
        <w:t xml:space="preserve">Таким чином, </w:t>
      </w:r>
      <w:r w:rsidR="009F6C89" w:rsidRPr="009F6C89">
        <w:rPr>
          <w:rFonts w:ascii="Times New Roman" w:hAnsi="Times New Roman"/>
          <w:sz w:val="28"/>
          <w:szCs w:val="28"/>
        </w:rPr>
        <w:t>за відсутності підтвердження обставин, зазначених скаржником</w:t>
      </w:r>
      <w:r w:rsidR="0015721D">
        <w:rPr>
          <w:rFonts w:ascii="Times New Roman" w:hAnsi="Times New Roman"/>
          <w:sz w:val="28"/>
          <w:szCs w:val="28"/>
        </w:rPr>
        <w:t xml:space="preserve"> у скарзі</w:t>
      </w:r>
      <w:r w:rsidR="009F6C89">
        <w:rPr>
          <w:rFonts w:ascii="Times New Roman" w:hAnsi="Times New Roman"/>
          <w:sz w:val="28"/>
          <w:szCs w:val="28"/>
        </w:rPr>
        <w:t xml:space="preserve">, </w:t>
      </w:r>
      <w:r w:rsidRPr="00912097">
        <w:rPr>
          <w:rFonts w:ascii="Times New Roman" w:hAnsi="Times New Roman"/>
          <w:sz w:val="28"/>
          <w:szCs w:val="28"/>
        </w:rPr>
        <w:t xml:space="preserve">та за відсутності відповідних доказів, член Комісії не може обґрунтовувати своє рішення на припущеннях про наявність ознак </w:t>
      </w:r>
      <w:r w:rsidRPr="00912097">
        <w:rPr>
          <w:rFonts w:ascii="Times New Roman" w:hAnsi="Times New Roman"/>
          <w:sz w:val="28"/>
          <w:szCs w:val="28"/>
        </w:rPr>
        <w:lastRenderedPageBreak/>
        <w:t>дисциплінарного проступку в діях вказан</w:t>
      </w:r>
      <w:r w:rsidR="00801702">
        <w:rPr>
          <w:rFonts w:ascii="Times New Roman" w:hAnsi="Times New Roman"/>
          <w:sz w:val="28"/>
          <w:szCs w:val="28"/>
        </w:rPr>
        <w:t>ого</w:t>
      </w:r>
      <w:r w:rsidRPr="00912097">
        <w:rPr>
          <w:rFonts w:ascii="Times New Roman" w:hAnsi="Times New Roman"/>
          <w:sz w:val="28"/>
          <w:szCs w:val="28"/>
        </w:rPr>
        <w:t xml:space="preserve"> прокурор</w:t>
      </w:r>
      <w:r w:rsidR="00801702">
        <w:rPr>
          <w:rFonts w:ascii="Times New Roman" w:hAnsi="Times New Roman"/>
          <w:sz w:val="28"/>
          <w:szCs w:val="28"/>
        </w:rPr>
        <w:t>а</w:t>
      </w:r>
      <w:r w:rsidRPr="00912097">
        <w:rPr>
          <w:rFonts w:ascii="Times New Roman" w:hAnsi="Times New Roman"/>
          <w:sz w:val="28"/>
          <w:szCs w:val="28"/>
        </w:rPr>
        <w:t>. Зазначене дозволяє дійти висновку про те, що скарга не містить відомостей про наявність ознак дисциплінарн</w:t>
      </w:r>
      <w:r w:rsidR="00592E83">
        <w:rPr>
          <w:rFonts w:ascii="Times New Roman" w:hAnsi="Times New Roman"/>
          <w:sz w:val="28"/>
          <w:szCs w:val="28"/>
        </w:rPr>
        <w:t>их</w:t>
      </w:r>
      <w:r w:rsidRPr="00912097">
        <w:rPr>
          <w:rFonts w:ascii="Times New Roman" w:hAnsi="Times New Roman"/>
          <w:sz w:val="28"/>
          <w:szCs w:val="28"/>
        </w:rPr>
        <w:t xml:space="preserve"> проступк</w:t>
      </w:r>
      <w:r w:rsidR="00592E83">
        <w:rPr>
          <w:rFonts w:ascii="Times New Roman" w:hAnsi="Times New Roman"/>
          <w:sz w:val="28"/>
          <w:szCs w:val="28"/>
        </w:rPr>
        <w:t>ів</w:t>
      </w:r>
      <w:r w:rsidRPr="00912097">
        <w:rPr>
          <w:rFonts w:ascii="Times New Roman" w:hAnsi="Times New Roman"/>
          <w:sz w:val="28"/>
          <w:szCs w:val="28"/>
        </w:rPr>
        <w:t>, передбачен</w:t>
      </w:r>
      <w:r w:rsidR="00592E83">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sidR="00592E83">
        <w:rPr>
          <w:rFonts w:ascii="Times New Roman" w:hAnsi="Times New Roman"/>
          <w:sz w:val="28"/>
          <w:szCs w:val="28"/>
        </w:rPr>
        <w:t>п</w:t>
      </w:r>
      <w:proofErr w:type="spellEnd"/>
      <w:r w:rsidR="00592E83">
        <w:rPr>
          <w:rFonts w:ascii="Times New Roman" w:hAnsi="Times New Roman"/>
          <w:sz w:val="28"/>
          <w:szCs w:val="28"/>
        </w:rPr>
        <w:t>.</w:t>
      </w:r>
      <w:r w:rsidRPr="00912097">
        <w:rPr>
          <w:rFonts w:ascii="Times New Roman" w:hAnsi="Times New Roman"/>
          <w:sz w:val="28"/>
          <w:szCs w:val="28"/>
        </w:rPr>
        <w:t xml:space="preserve"> 1</w:t>
      </w:r>
      <w:r w:rsidR="00592E83">
        <w:rPr>
          <w:rFonts w:ascii="Times New Roman" w:hAnsi="Times New Roman"/>
          <w:sz w:val="28"/>
          <w:szCs w:val="28"/>
        </w:rPr>
        <w:t>, 2</w:t>
      </w:r>
      <w:r w:rsidRPr="00912097">
        <w:rPr>
          <w:rFonts w:ascii="Times New Roman" w:hAnsi="Times New Roman"/>
          <w:sz w:val="28"/>
          <w:szCs w:val="28"/>
        </w:rPr>
        <w:t xml:space="preserve"> ч. 1 ст. 43 Закону № 1697-VII, вчиненого прокурор</w:t>
      </w:r>
      <w:r w:rsidR="00341EAF">
        <w:rPr>
          <w:rFonts w:ascii="Times New Roman" w:hAnsi="Times New Roman"/>
          <w:sz w:val="28"/>
          <w:szCs w:val="28"/>
        </w:rPr>
        <w:t xml:space="preserve">ом </w:t>
      </w:r>
      <w:r w:rsidR="009D54AD">
        <w:rPr>
          <w:rFonts w:ascii="Times New Roman" w:hAnsi="Times New Roman"/>
          <w:color w:val="000000"/>
          <w:sz w:val="28"/>
          <w:szCs w:val="28"/>
        </w:rPr>
        <w:t>Янчуком Д.Л.</w:t>
      </w:r>
    </w:p>
    <w:p w14:paraId="0956ED36" w14:textId="3912C42A" w:rsidR="00465552" w:rsidRDefault="008A106C" w:rsidP="00465552">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AB6DDB">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w:t>
      </w:r>
      <w:r w:rsidR="005F5210">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5F5210">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4B53FD7B" w14:textId="77777777" w:rsidR="00465552" w:rsidRPr="00465552" w:rsidRDefault="00465552" w:rsidP="00465552">
      <w:pPr>
        <w:widowControl w:val="0"/>
        <w:pBdr>
          <w:bottom w:val="single" w:sz="12" w:space="12" w:color="FFFFFF"/>
        </w:pBdr>
        <w:spacing w:after="0" w:line="240" w:lineRule="auto"/>
        <w:ind w:firstLine="567"/>
        <w:jc w:val="both"/>
        <w:rPr>
          <w:rFonts w:ascii="Times New Roman" w:hAnsi="Times New Roman"/>
          <w:sz w:val="12"/>
          <w:szCs w:val="12"/>
        </w:rPr>
      </w:pPr>
    </w:p>
    <w:p w14:paraId="6DC230DD" w14:textId="77777777" w:rsidR="00465552" w:rsidRDefault="009B3C20" w:rsidP="00465552">
      <w:pPr>
        <w:widowControl w:val="0"/>
        <w:pBdr>
          <w:bottom w:val="single" w:sz="12" w:space="12" w:color="FFFFFF"/>
        </w:pBdr>
        <w:spacing w:after="0" w:line="240" w:lineRule="auto"/>
        <w:ind w:firstLine="567"/>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2C9B55FC" w14:textId="77777777" w:rsidR="00465552" w:rsidRPr="00465552" w:rsidRDefault="00465552" w:rsidP="00465552">
      <w:pPr>
        <w:widowControl w:val="0"/>
        <w:pBdr>
          <w:bottom w:val="single" w:sz="12" w:space="12" w:color="FFFFFF"/>
        </w:pBdr>
        <w:spacing w:after="0" w:line="240" w:lineRule="auto"/>
        <w:ind w:firstLine="567"/>
        <w:jc w:val="center"/>
        <w:rPr>
          <w:rFonts w:ascii="Times New Roman" w:hAnsi="Times New Roman"/>
          <w:sz w:val="12"/>
          <w:szCs w:val="12"/>
        </w:rPr>
      </w:pPr>
    </w:p>
    <w:p w14:paraId="42E491A6" w14:textId="77777777" w:rsidR="00465552" w:rsidRDefault="009B3C20" w:rsidP="00465552">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86FC2">
        <w:rPr>
          <w:rFonts w:ascii="Times New Roman" w:eastAsia="Calibri" w:hAnsi="Times New Roman" w:cs="Times New Roman"/>
          <w:color w:val="000000"/>
          <w:kern w:val="0"/>
          <w:sz w:val="28"/>
          <w:szCs w:val="28"/>
          <w14:ligatures w14:val="none"/>
        </w:rPr>
        <w:t xml:space="preserve">прокурора </w:t>
      </w:r>
      <w:r w:rsidR="009D54AD">
        <w:rPr>
          <w:rFonts w:ascii="Times New Roman" w:eastAsia="Calibri" w:hAnsi="Times New Roman" w:cs="Times New Roman"/>
          <w:color w:val="000000"/>
          <w:kern w:val="0"/>
          <w:sz w:val="28"/>
          <w:szCs w:val="28"/>
          <w14:ligatures w14:val="none"/>
        </w:rPr>
        <w:t xml:space="preserve">Оболонської окружної прокуратури міста Києва </w:t>
      </w:r>
      <w:r w:rsidR="009D54AD">
        <w:rPr>
          <w:rFonts w:ascii="Times New Roman" w:eastAsia="Calibri" w:hAnsi="Times New Roman" w:cs="Times New Roman"/>
          <w:kern w:val="0"/>
          <w:sz w:val="28"/>
          <w:szCs w:val="28"/>
          <w14:ligatures w14:val="none"/>
        </w:rPr>
        <w:t>Янчука Дмитра Леонідовича</w:t>
      </w:r>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p>
    <w:p w14:paraId="739951C9" w14:textId="55B47408" w:rsidR="00B568B4" w:rsidRPr="00465552" w:rsidRDefault="009B3C20" w:rsidP="00465552">
      <w:pPr>
        <w:widowControl w:val="0"/>
        <w:pBdr>
          <w:bottom w:val="single" w:sz="12" w:space="12" w:color="FFFFFF"/>
        </w:pBdr>
        <w:spacing w:after="0" w:line="240" w:lineRule="auto"/>
        <w:ind w:firstLine="567"/>
        <w:jc w:val="both"/>
        <w:rPr>
          <w:rFonts w:ascii="Times New Roman" w:hAnsi="Times New Roman"/>
          <w:sz w:val="28"/>
          <w:szCs w:val="28"/>
        </w:rPr>
      </w:pPr>
      <w:r w:rsidRPr="0035606C">
        <w:rPr>
          <w:rFonts w:ascii="Times New Roman" w:eastAsia="Calibri" w:hAnsi="Times New Roman" w:cs="Times New Roman"/>
          <w:kern w:val="0"/>
          <w:sz w:val="28"/>
          <w:szCs w:val="28"/>
          <w14:ligatures w14:val="none"/>
        </w:rPr>
        <w:t xml:space="preserve">Рішення направити скаржнику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5B57CC">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5B57CC">
        <w:rPr>
          <w:rFonts w:ascii="Times New Roman" w:eastAsia="Calibri" w:hAnsi="Times New Roman" w:cs="Times New Roman"/>
          <w:kern w:val="0"/>
          <w:sz w:val="28"/>
          <w:szCs w:val="28"/>
          <w14:ligatures w14:val="none"/>
        </w:rPr>
        <w:t>у</w:t>
      </w:r>
      <w:r w:rsidRPr="0035606C">
        <w:rPr>
          <w:rFonts w:ascii="Times New Roman" w:eastAsia="Calibri" w:hAnsi="Times New Roman" w:cs="Times New Roman"/>
          <w:kern w:val="0"/>
          <w:sz w:val="28"/>
          <w:szCs w:val="28"/>
          <w14:ligatures w14:val="none"/>
        </w:rPr>
        <w:t>.</w:t>
      </w:r>
    </w:p>
    <w:p w14:paraId="0CB43DEF" w14:textId="77777777" w:rsidR="00DA7872" w:rsidRDefault="00DA7872" w:rsidP="009A5458">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158C7299" w14:textId="31044ABF" w:rsidR="009B3C20" w:rsidRPr="0035606C" w:rsidRDefault="009B3C20" w:rsidP="009A5458">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027D" w14:textId="77777777" w:rsidR="002B4F02" w:rsidRDefault="002B4F02">
      <w:pPr>
        <w:spacing w:after="0" w:line="240" w:lineRule="auto"/>
      </w:pPr>
      <w:r>
        <w:separator/>
      </w:r>
    </w:p>
  </w:endnote>
  <w:endnote w:type="continuationSeparator" w:id="0">
    <w:p w14:paraId="3CC234C1" w14:textId="77777777" w:rsidR="002B4F02" w:rsidRDefault="002B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4665" w14:textId="77777777" w:rsidR="002B4F02" w:rsidRDefault="002B4F02">
      <w:pPr>
        <w:spacing w:after="0" w:line="240" w:lineRule="auto"/>
      </w:pPr>
      <w:r>
        <w:separator/>
      </w:r>
    </w:p>
  </w:footnote>
  <w:footnote w:type="continuationSeparator" w:id="0">
    <w:p w14:paraId="5C1353A7" w14:textId="77777777" w:rsidR="002B4F02" w:rsidRDefault="002B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55128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05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126AC"/>
    <w:rsid w:val="00051791"/>
    <w:rsid w:val="00061705"/>
    <w:rsid w:val="00077B41"/>
    <w:rsid w:val="00077DE3"/>
    <w:rsid w:val="000A4BAD"/>
    <w:rsid w:val="000C7A9B"/>
    <w:rsid w:val="000D43B4"/>
    <w:rsid w:val="000E38FD"/>
    <w:rsid w:val="000F3E31"/>
    <w:rsid w:val="000F70E9"/>
    <w:rsid w:val="00125402"/>
    <w:rsid w:val="00134CF2"/>
    <w:rsid w:val="00145964"/>
    <w:rsid w:val="001562F7"/>
    <w:rsid w:val="0015721D"/>
    <w:rsid w:val="00171528"/>
    <w:rsid w:val="001779A5"/>
    <w:rsid w:val="001B1A97"/>
    <w:rsid w:val="001F489B"/>
    <w:rsid w:val="001F4C4A"/>
    <w:rsid w:val="00200F04"/>
    <w:rsid w:val="002109C9"/>
    <w:rsid w:val="002238C1"/>
    <w:rsid w:val="002315AF"/>
    <w:rsid w:val="0025600F"/>
    <w:rsid w:val="00264743"/>
    <w:rsid w:val="002725B0"/>
    <w:rsid w:val="002A0BAA"/>
    <w:rsid w:val="002A2AEE"/>
    <w:rsid w:val="002A6F0B"/>
    <w:rsid w:val="002B4F02"/>
    <w:rsid w:val="002C4931"/>
    <w:rsid w:val="002E55FA"/>
    <w:rsid w:val="002E5B13"/>
    <w:rsid w:val="003030EA"/>
    <w:rsid w:val="003066DD"/>
    <w:rsid w:val="00321BF8"/>
    <w:rsid w:val="003236BE"/>
    <w:rsid w:val="00341EAF"/>
    <w:rsid w:val="00355AE7"/>
    <w:rsid w:val="0035606C"/>
    <w:rsid w:val="003634C4"/>
    <w:rsid w:val="00367C1D"/>
    <w:rsid w:val="003723FB"/>
    <w:rsid w:val="003B1F21"/>
    <w:rsid w:val="003D6DDD"/>
    <w:rsid w:val="00400990"/>
    <w:rsid w:val="004019E9"/>
    <w:rsid w:val="00405C32"/>
    <w:rsid w:val="0042063F"/>
    <w:rsid w:val="00421091"/>
    <w:rsid w:val="004437EE"/>
    <w:rsid w:val="00465552"/>
    <w:rsid w:val="0048222B"/>
    <w:rsid w:val="0048368F"/>
    <w:rsid w:val="004A1FEF"/>
    <w:rsid w:val="004B19AE"/>
    <w:rsid w:val="004B5B4E"/>
    <w:rsid w:val="00524272"/>
    <w:rsid w:val="0055419C"/>
    <w:rsid w:val="005542B6"/>
    <w:rsid w:val="00592E83"/>
    <w:rsid w:val="005955FD"/>
    <w:rsid w:val="005A519F"/>
    <w:rsid w:val="005B4EB6"/>
    <w:rsid w:val="005B57CC"/>
    <w:rsid w:val="005D3B9F"/>
    <w:rsid w:val="005F5210"/>
    <w:rsid w:val="00602562"/>
    <w:rsid w:val="00663048"/>
    <w:rsid w:val="006668D4"/>
    <w:rsid w:val="00673976"/>
    <w:rsid w:val="006B0464"/>
    <w:rsid w:val="00701973"/>
    <w:rsid w:val="00754A4C"/>
    <w:rsid w:val="00766864"/>
    <w:rsid w:val="00766F02"/>
    <w:rsid w:val="007673E7"/>
    <w:rsid w:val="00777827"/>
    <w:rsid w:val="007964D8"/>
    <w:rsid w:val="007D4049"/>
    <w:rsid w:val="007D5A26"/>
    <w:rsid w:val="007E0B8F"/>
    <w:rsid w:val="007F547D"/>
    <w:rsid w:val="00801702"/>
    <w:rsid w:val="00826094"/>
    <w:rsid w:val="008635F2"/>
    <w:rsid w:val="00863A84"/>
    <w:rsid w:val="00874D3C"/>
    <w:rsid w:val="008A106C"/>
    <w:rsid w:val="008B23FB"/>
    <w:rsid w:val="008B2447"/>
    <w:rsid w:val="008B5570"/>
    <w:rsid w:val="008E3737"/>
    <w:rsid w:val="00903CE4"/>
    <w:rsid w:val="009066A1"/>
    <w:rsid w:val="00910C58"/>
    <w:rsid w:val="009434C3"/>
    <w:rsid w:val="00965AFE"/>
    <w:rsid w:val="00986E0C"/>
    <w:rsid w:val="009910AF"/>
    <w:rsid w:val="009A5458"/>
    <w:rsid w:val="009B3C20"/>
    <w:rsid w:val="009C76C0"/>
    <w:rsid w:val="009D54AD"/>
    <w:rsid w:val="009E01E9"/>
    <w:rsid w:val="009F69CC"/>
    <w:rsid w:val="009F6C89"/>
    <w:rsid w:val="009F7C04"/>
    <w:rsid w:val="00A05E20"/>
    <w:rsid w:val="00A21766"/>
    <w:rsid w:val="00A41CF8"/>
    <w:rsid w:val="00A7472C"/>
    <w:rsid w:val="00AA79AD"/>
    <w:rsid w:val="00AB0071"/>
    <w:rsid w:val="00AB6DDB"/>
    <w:rsid w:val="00AE32E9"/>
    <w:rsid w:val="00B066AD"/>
    <w:rsid w:val="00B206B0"/>
    <w:rsid w:val="00B568B4"/>
    <w:rsid w:val="00B62023"/>
    <w:rsid w:val="00B723A9"/>
    <w:rsid w:val="00BA306A"/>
    <w:rsid w:val="00BC1B1F"/>
    <w:rsid w:val="00BC684A"/>
    <w:rsid w:val="00C060B6"/>
    <w:rsid w:val="00C11823"/>
    <w:rsid w:val="00C1422E"/>
    <w:rsid w:val="00C155EC"/>
    <w:rsid w:val="00C646B1"/>
    <w:rsid w:val="00C768AB"/>
    <w:rsid w:val="00C9081E"/>
    <w:rsid w:val="00C90D65"/>
    <w:rsid w:val="00C913E4"/>
    <w:rsid w:val="00CC10FA"/>
    <w:rsid w:val="00CF2CBD"/>
    <w:rsid w:val="00D154E9"/>
    <w:rsid w:val="00D332FC"/>
    <w:rsid w:val="00D40394"/>
    <w:rsid w:val="00D44783"/>
    <w:rsid w:val="00D63D8B"/>
    <w:rsid w:val="00D67FDB"/>
    <w:rsid w:val="00D942F9"/>
    <w:rsid w:val="00DA7872"/>
    <w:rsid w:val="00DB5DDF"/>
    <w:rsid w:val="00DC2404"/>
    <w:rsid w:val="00DE2D88"/>
    <w:rsid w:val="00E0155F"/>
    <w:rsid w:val="00E4225C"/>
    <w:rsid w:val="00E50B9B"/>
    <w:rsid w:val="00E86E0B"/>
    <w:rsid w:val="00E86FC2"/>
    <w:rsid w:val="00EA6040"/>
    <w:rsid w:val="00EB40AF"/>
    <w:rsid w:val="00EC6BEA"/>
    <w:rsid w:val="00F6481E"/>
    <w:rsid w:val="00F72348"/>
    <w:rsid w:val="00F74C1E"/>
    <w:rsid w:val="00F92CB8"/>
    <w:rsid w:val="00FB33AB"/>
    <w:rsid w:val="00FC3357"/>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8639</Words>
  <Characters>4925</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2026-03-05T13:32:00Z</dcterms:created>
  <dcterms:modified xsi:type="dcterms:W3CDTF">2026-03-05T13:32:00Z</dcterms:modified>
</cp:coreProperties>
</file>