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466" w14:textId="4479B3C4" w:rsidR="0047041B" w:rsidRPr="00402DF4" w:rsidRDefault="00402DF4" w:rsidP="00402DF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02DF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</w:t>
      </w:r>
    </w:p>
    <w:p w14:paraId="36D7FAC4" w14:textId="74A713E9" w:rsidR="00402DF4" w:rsidRPr="00402DF4" w:rsidRDefault="00402DF4" w:rsidP="00402DF4">
      <w:pPr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402D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бов’язків на вакантній посаді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</w:t>
      </w:r>
      <w:r w:rsidRPr="00402DF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рокурор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а</w:t>
      </w:r>
      <w:r w:rsidRPr="00402DF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органами, які ведуть боротьбу з організованою злочинністю, Тернопільської обласної прокуратури</w:t>
      </w:r>
    </w:p>
    <w:p w14:paraId="44639A9B" w14:textId="5C57C804" w:rsidR="00402DF4" w:rsidRDefault="00402DF4" w:rsidP="00402DF4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lang w:val="uk-UA"/>
        </w:rPr>
        <w:tab/>
      </w:r>
      <w:r w:rsidRPr="00402DF4">
        <w:rPr>
          <w:rFonts w:ascii="Times New Roman" w:hAnsi="Times New Roman" w:cs="Times New Roman"/>
          <w:sz w:val="28"/>
          <w:szCs w:val="28"/>
          <w:lang w:val="uk-UA"/>
        </w:rPr>
        <w:t xml:space="preserve">Прокурор </w:t>
      </w:r>
      <w:r w:rsidRPr="00402D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органами, які ведуть боротьбу з організованою злочинністю, Тернопільської обласної прокуратури</w:t>
      </w:r>
      <w:r w:rsidR="00030C9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забезпечує:</w:t>
      </w:r>
    </w:p>
    <w:p w14:paraId="747F3F9D" w14:textId="1B3A4CCF" w:rsidR="00571BDB" w:rsidRPr="00030C94" w:rsidRDefault="00030C94" w:rsidP="00030C9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  </w:t>
      </w:r>
      <w:r w:rsidR="00D1010C" w:rsidRPr="00030C94">
        <w:rPr>
          <w:rFonts w:ascii="Times New Roman" w:hAnsi="Times New Roman" w:cs="Times New Roman"/>
          <w:sz w:val="28"/>
          <w:szCs w:val="28"/>
        </w:rPr>
        <w:t>здійсн</w:t>
      </w:r>
      <w:r w:rsidR="00100846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1010C" w:rsidRPr="00030C94">
        <w:rPr>
          <w:rFonts w:ascii="Times New Roman" w:hAnsi="Times New Roman" w:cs="Times New Roman"/>
          <w:sz w:val="28"/>
          <w:szCs w:val="28"/>
        </w:rPr>
        <w:t xml:space="preserve"> процесуальн</w:t>
      </w:r>
      <w:r w:rsidR="0010084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1010C" w:rsidRPr="00030C94">
        <w:rPr>
          <w:rFonts w:ascii="Times New Roman" w:hAnsi="Times New Roman" w:cs="Times New Roman"/>
          <w:sz w:val="28"/>
          <w:szCs w:val="28"/>
        </w:rPr>
        <w:t xml:space="preserve"> керівництв</w:t>
      </w:r>
      <w:r w:rsidR="0010084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1010C" w:rsidRPr="00030C94">
        <w:rPr>
          <w:rFonts w:ascii="Times New Roman" w:hAnsi="Times New Roman" w:cs="Times New Roman"/>
          <w:sz w:val="28"/>
          <w:szCs w:val="28"/>
        </w:rPr>
        <w:t xml:space="preserve"> досудовим розслідуванням, виріш</w:t>
      </w:r>
      <w:r w:rsidR="00571BDB" w:rsidRPr="00030C94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1010C" w:rsidRPr="00030C94">
        <w:rPr>
          <w:rFonts w:ascii="Times New Roman" w:hAnsi="Times New Roman" w:cs="Times New Roman"/>
          <w:sz w:val="28"/>
          <w:szCs w:val="28"/>
        </w:rPr>
        <w:t xml:space="preserve"> відповідно до закону інш</w:t>
      </w:r>
      <w:r w:rsidR="00571BDB" w:rsidRPr="00030C9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1010C" w:rsidRPr="00030C94">
        <w:rPr>
          <w:rFonts w:ascii="Times New Roman" w:hAnsi="Times New Roman" w:cs="Times New Roman"/>
          <w:sz w:val="28"/>
          <w:szCs w:val="28"/>
        </w:rPr>
        <w:t xml:space="preserve"> питан</w:t>
      </w:r>
      <w:r w:rsidR="00571BDB" w:rsidRPr="00030C9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1010C" w:rsidRPr="00030C94">
        <w:rPr>
          <w:rFonts w:ascii="Times New Roman" w:hAnsi="Times New Roman" w:cs="Times New Roman"/>
          <w:sz w:val="28"/>
          <w:szCs w:val="28"/>
        </w:rPr>
        <w:t xml:space="preserve"> під час кримінального провадження</w:t>
      </w:r>
      <w:r w:rsidR="00571BDB" w:rsidRPr="00030C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C22842" w14:textId="285732B4" w:rsidR="00571BDB" w:rsidRPr="00030C94" w:rsidRDefault="00030C94" w:rsidP="00030C9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</w:t>
      </w:r>
      <w:r w:rsidR="00571BDB" w:rsidRPr="00030C94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повноважень прокурора у кримінальному провадженні, передбачених ст. 36 Кримінального процесуального кодексу України;</w:t>
      </w:r>
    </w:p>
    <w:p w14:paraId="4C954AF2" w14:textId="3D592967" w:rsidR="00402DF4" w:rsidRPr="00676C2C" w:rsidRDefault="00030C94" w:rsidP="00030C9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</w:t>
      </w:r>
      <w:r w:rsidR="001008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D1010C" w:rsidRPr="00030C94">
        <w:rPr>
          <w:rFonts w:ascii="Times New Roman" w:hAnsi="Times New Roman" w:cs="Times New Roman"/>
          <w:sz w:val="28"/>
          <w:szCs w:val="28"/>
        </w:rPr>
        <w:t>нагляд за додержанням законів при проведенні слідчих, негласних слідчих (розшукових) дій у кримінальних провадженнях</w:t>
      </w:r>
      <w:r w:rsidR="00676C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E11B76" w14:textId="3E1884E5" w:rsidR="00D1010C" w:rsidRPr="00100846" w:rsidRDefault="00D1010C" w:rsidP="00030C9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C94">
        <w:rPr>
          <w:rFonts w:ascii="Times New Roman" w:hAnsi="Times New Roman" w:cs="Times New Roman"/>
          <w:sz w:val="28"/>
          <w:szCs w:val="28"/>
        </w:rPr>
        <w:t xml:space="preserve">– </w:t>
      </w:r>
      <w:r w:rsidR="00571BDB" w:rsidRPr="00030C94">
        <w:rPr>
          <w:rFonts w:ascii="Times New Roman" w:hAnsi="Times New Roman" w:cs="Times New Roman"/>
          <w:sz w:val="28"/>
          <w:szCs w:val="28"/>
          <w:lang w:val="uk-UA"/>
        </w:rPr>
        <w:t xml:space="preserve">участь у судовому провадженні та підтримання публічного обвинувачення у кримінальних провадженнях про кримінальні правопорушення, які розслідуються слідчими слідчого управління ГУ НП в Тернопільській області у межах компетенції та спеціалізації, визначеної наказами Генерального прокурора та в інших кримінальних провадженнях за </w:t>
      </w:r>
      <w:r w:rsidR="00571BDB" w:rsidRPr="00100846">
        <w:rPr>
          <w:rFonts w:ascii="Times New Roman" w:hAnsi="Times New Roman" w:cs="Times New Roman"/>
          <w:sz w:val="28"/>
          <w:szCs w:val="28"/>
          <w:lang w:val="uk-UA"/>
        </w:rPr>
        <w:t>дорученням керівника обласної прокуратури;</w:t>
      </w:r>
    </w:p>
    <w:p w14:paraId="32C2310C" w14:textId="70F4E212" w:rsidR="00E16CBB" w:rsidRPr="00100846" w:rsidRDefault="00100846" w:rsidP="0010084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C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участь у розгляді слідчими суддями клопотань,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</w:t>
      </w:r>
      <w:r w:rsidR="00E16CBB" w:rsidRPr="00100846">
        <w:rPr>
          <w:rFonts w:ascii="Times New Roman" w:hAnsi="Times New Roman" w:cs="Times New Roman"/>
          <w:sz w:val="28"/>
          <w:szCs w:val="28"/>
        </w:rPr>
        <w:t>апеляційн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 скарг на ухвали слідчих суддів у кримінальних провадженнях на стадії досудового розслідування, участь у їх розгляді в судах; </w:t>
      </w:r>
    </w:p>
    <w:p w14:paraId="23436703" w14:textId="136F725A" w:rsidR="00E16CBB" w:rsidRPr="00100846" w:rsidRDefault="00100846" w:rsidP="0010084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C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CBB" w:rsidRPr="00100846">
        <w:rPr>
          <w:rFonts w:ascii="Times New Roman" w:hAnsi="Times New Roman" w:cs="Times New Roman"/>
          <w:sz w:val="28"/>
          <w:szCs w:val="28"/>
        </w:rPr>
        <w:t>пред’явл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 цивільн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 позов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 у кримінальних провадженнях у встановлених законом випадках;</w:t>
      </w:r>
    </w:p>
    <w:p w14:paraId="69A2B3B8" w14:textId="47E545C8" w:rsidR="00AE73BC" w:rsidRPr="00100846" w:rsidRDefault="00100846" w:rsidP="0010084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C94">
        <w:rPr>
          <w:rFonts w:ascii="Times New Roman" w:hAnsi="Times New Roman" w:cs="Times New Roman"/>
          <w:sz w:val="28"/>
          <w:szCs w:val="28"/>
        </w:rPr>
        <w:t>–</w:t>
      </w:r>
      <w:r w:rsidR="008D1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участь у судовому розгляді скарг на рішення, дії чи бездіяльність прокурорів та слідчих; </w:t>
      </w:r>
    </w:p>
    <w:p w14:paraId="782255A3" w14:textId="18AD6F9E" w:rsidR="00100846" w:rsidRPr="00676C2C" w:rsidRDefault="00100846" w:rsidP="0010084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C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CBB" w:rsidRPr="00100846">
        <w:rPr>
          <w:rFonts w:ascii="Times New Roman" w:hAnsi="Times New Roman" w:cs="Times New Roman"/>
          <w:sz w:val="28"/>
          <w:szCs w:val="28"/>
        </w:rPr>
        <w:t>перевір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16CBB" w:rsidRPr="00100846">
        <w:rPr>
          <w:rFonts w:ascii="Times New Roman" w:hAnsi="Times New Roman" w:cs="Times New Roman"/>
          <w:sz w:val="28"/>
          <w:szCs w:val="28"/>
        </w:rPr>
        <w:t xml:space="preserve"> та умов зберігання речових доказів, схоронності вилученого та арештованого майна і документів у кримінальних провадженнях, у яких здійснюють процесуальне керівництво, достовірність та повноту записів у книгах їх обліку в органах досудового розслідування</w:t>
      </w:r>
      <w:r w:rsidR="00676C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00846" w:rsidRPr="00676C2C" w:rsidSect="00196B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4DD4"/>
    <w:multiLevelType w:val="hybridMultilevel"/>
    <w:tmpl w:val="7E9C8CBE"/>
    <w:lvl w:ilvl="0" w:tplc="6FEE9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75D41"/>
    <w:multiLevelType w:val="hybridMultilevel"/>
    <w:tmpl w:val="126037E0"/>
    <w:lvl w:ilvl="0" w:tplc="25BE598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E4614"/>
    <w:multiLevelType w:val="hybridMultilevel"/>
    <w:tmpl w:val="E794DED8"/>
    <w:lvl w:ilvl="0" w:tplc="68CE016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6465">
    <w:abstractNumId w:val="1"/>
  </w:num>
  <w:num w:numId="2" w16cid:durableId="361787307">
    <w:abstractNumId w:val="0"/>
  </w:num>
  <w:num w:numId="3" w16cid:durableId="213551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B"/>
    <w:rsid w:val="00030C94"/>
    <w:rsid w:val="00100846"/>
    <w:rsid w:val="00196BD7"/>
    <w:rsid w:val="00402DF4"/>
    <w:rsid w:val="0047041B"/>
    <w:rsid w:val="00571BDB"/>
    <w:rsid w:val="00676C2C"/>
    <w:rsid w:val="008D1A56"/>
    <w:rsid w:val="00AE73BC"/>
    <w:rsid w:val="00D1010C"/>
    <w:rsid w:val="00E1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4182"/>
  <w15:chartTrackingRefBased/>
  <w15:docId w15:val="{BC8A394C-6FA9-4D03-863D-B1A5F74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318</Words>
  <Characters>1814</Characters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2024-01-01T10:25:00Z</cp:lastPrinted>
  <dcterms:created xsi:type="dcterms:W3CDTF">2023-12-28T14:12:00Z</dcterms:created>
  <dcterms:modified xsi:type="dcterms:W3CDTF">2024-01-18T14:40:00Z</dcterms:modified>
</cp:coreProperties>
</file>