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AC" w:rsidRPr="00922DBB" w:rsidRDefault="00B848AC" w:rsidP="00B848AC">
      <w:pPr>
        <w:pStyle w:val="a3"/>
        <w:tabs>
          <w:tab w:val="left" w:pos="0"/>
        </w:tabs>
        <w:spacing w:before="0"/>
        <w:rPr>
          <w:szCs w:val="28"/>
        </w:rPr>
      </w:pPr>
      <w:r w:rsidRPr="00922DBB">
        <w:rPr>
          <w:szCs w:val="28"/>
        </w:rPr>
        <w:t xml:space="preserve">ОПИС  </w:t>
      </w:r>
    </w:p>
    <w:p w:rsidR="00B848AC" w:rsidRPr="00922DBB" w:rsidRDefault="00B848AC" w:rsidP="00B84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обов’язків </w:t>
      </w:r>
      <w:r w:rsidRPr="00922DBB">
        <w:rPr>
          <w:rFonts w:ascii="Times New Roman" w:hAnsi="Times New Roman" w:cs="Times New Roman"/>
          <w:b/>
          <w:sz w:val="28"/>
          <w:szCs w:val="28"/>
        </w:rPr>
        <w:t xml:space="preserve">вакантної </w:t>
      </w:r>
      <w:r w:rsidRPr="00683E98">
        <w:rPr>
          <w:rFonts w:ascii="Times New Roman" w:hAnsi="Times New Roman" w:cs="Times New Roman"/>
          <w:b/>
          <w:sz w:val="28"/>
          <w:szCs w:val="28"/>
        </w:rPr>
        <w:t xml:space="preserve">посади </w:t>
      </w:r>
      <w:r w:rsidRPr="00922DBB">
        <w:rPr>
          <w:rFonts w:ascii="Times New Roman" w:hAnsi="Times New Roman" w:cs="Times New Roman"/>
          <w:b/>
          <w:sz w:val="28"/>
          <w:szCs w:val="28"/>
        </w:rPr>
        <w:t>прокурора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DBB">
        <w:rPr>
          <w:rFonts w:ascii="Times New Roman" w:hAnsi="Times New Roman" w:cs="Times New Roman"/>
          <w:b/>
          <w:bCs/>
          <w:sz w:val="28"/>
          <w:szCs w:val="28"/>
        </w:rPr>
        <w:t>відділ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22D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захисту інтересів дітей та протидії домашньому насильству </w:t>
      </w:r>
      <w:r w:rsidRPr="00922DBB">
        <w:rPr>
          <w:rFonts w:ascii="Times New Roman" w:hAnsi="Times New Roman" w:cs="Times New Roman"/>
          <w:b/>
          <w:sz w:val="28"/>
          <w:szCs w:val="28"/>
        </w:rPr>
        <w:t>Сумської обласної прокуратури</w:t>
      </w:r>
    </w:p>
    <w:p w:rsidR="00B848AC" w:rsidRPr="00945269" w:rsidRDefault="00B848AC" w:rsidP="00B848AC">
      <w:pPr>
        <w:pStyle w:val="a3"/>
        <w:tabs>
          <w:tab w:val="left" w:pos="0"/>
        </w:tabs>
        <w:spacing w:before="0"/>
        <w:rPr>
          <w:szCs w:val="28"/>
        </w:rPr>
      </w:pPr>
    </w:p>
    <w:p w:rsidR="00B848AC" w:rsidRDefault="00B848AC" w:rsidP="00B848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4E7">
        <w:rPr>
          <w:rFonts w:ascii="Times New Roman" w:hAnsi="Times New Roman" w:cs="Times New Roman"/>
          <w:sz w:val="28"/>
          <w:szCs w:val="28"/>
        </w:rPr>
        <w:t>здійсн</w:t>
      </w:r>
      <w:r>
        <w:rPr>
          <w:rFonts w:ascii="Times New Roman" w:hAnsi="Times New Roman" w:cs="Times New Roman"/>
          <w:sz w:val="28"/>
          <w:szCs w:val="28"/>
        </w:rPr>
        <w:t>ює</w:t>
      </w:r>
      <w:r w:rsidRPr="006A44E7">
        <w:rPr>
          <w:rFonts w:ascii="Times New Roman" w:hAnsi="Times New Roman" w:cs="Times New Roman"/>
          <w:sz w:val="28"/>
          <w:szCs w:val="28"/>
        </w:rPr>
        <w:t xml:space="preserve"> процесуальн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44E7">
        <w:rPr>
          <w:rFonts w:ascii="Times New Roman" w:hAnsi="Times New Roman" w:cs="Times New Roman"/>
          <w:sz w:val="28"/>
          <w:szCs w:val="28"/>
        </w:rPr>
        <w:t xml:space="preserve"> керівництв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A44E7">
        <w:rPr>
          <w:rFonts w:ascii="Times New Roman" w:hAnsi="Times New Roman" w:cs="Times New Roman"/>
          <w:sz w:val="28"/>
          <w:szCs w:val="28"/>
        </w:rPr>
        <w:t xml:space="preserve"> </w:t>
      </w:r>
      <w:r w:rsidRPr="006A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досудовим розслідуванням, </w:t>
      </w:r>
      <w:r w:rsidRPr="006A44E7">
        <w:rPr>
          <w:rFonts w:ascii="Times New Roman" w:hAnsi="Times New Roman" w:cs="Times New Roman"/>
          <w:sz w:val="28"/>
          <w:szCs w:val="28"/>
        </w:rPr>
        <w:t>виріш</w:t>
      </w:r>
      <w:r>
        <w:rPr>
          <w:rFonts w:ascii="Times New Roman" w:hAnsi="Times New Roman" w:cs="Times New Roman"/>
          <w:sz w:val="28"/>
          <w:szCs w:val="28"/>
        </w:rPr>
        <w:t xml:space="preserve">ує </w:t>
      </w:r>
      <w:r w:rsidRPr="006A44E7">
        <w:rPr>
          <w:rFonts w:ascii="Times New Roman" w:hAnsi="Times New Roman" w:cs="Times New Roman"/>
          <w:sz w:val="28"/>
          <w:szCs w:val="28"/>
        </w:rPr>
        <w:t>відповідно до закону інш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A44E7">
        <w:rPr>
          <w:rFonts w:ascii="Times New Roman" w:hAnsi="Times New Roman" w:cs="Times New Roman"/>
          <w:sz w:val="28"/>
          <w:szCs w:val="28"/>
        </w:rPr>
        <w:t xml:space="preserve"> питан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6A44E7">
        <w:rPr>
          <w:rFonts w:ascii="Times New Roman" w:hAnsi="Times New Roman" w:cs="Times New Roman"/>
          <w:sz w:val="28"/>
          <w:szCs w:val="28"/>
        </w:rPr>
        <w:t xml:space="preserve"> під час кримінального провадження та підтрим</w:t>
      </w:r>
      <w:r>
        <w:rPr>
          <w:rFonts w:ascii="Times New Roman" w:hAnsi="Times New Roman" w:cs="Times New Roman"/>
          <w:sz w:val="28"/>
          <w:szCs w:val="28"/>
        </w:rPr>
        <w:t xml:space="preserve">ує </w:t>
      </w:r>
      <w:r w:rsidRPr="006A44E7">
        <w:rPr>
          <w:rFonts w:ascii="Times New Roman" w:hAnsi="Times New Roman" w:cs="Times New Roman"/>
          <w:sz w:val="28"/>
          <w:szCs w:val="28"/>
        </w:rPr>
        <w:t>публічн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44E7">
        <w:rPr>
          <w:rFonts w:ascii="Times New Roman" w:hAnsi="Times New Roman" w:cs="Times New Roman"/>
          <w:sz w:val="28"/>
          <w:szCs w:val="28"/>
        </w:rPr>
        <w:t xml:space="preserve"> обвинувачення у кримінальних провадженнях стосовно неповнолітньої особи, у тому числі якщо кримінальне провадження здійснюється щодо декількох осіб, хоча б одна з яких є неповнолітньою, стосовно особи, яка не досягла віку кримінальної відповідальності; у яких неповнолітня особа залучена до провадження як потерпілий або є особою, права та інтереси якої порушено чи може бути порушено внаслідок вчинення кримінального правопорушення, крім злочинів, пов’язаних із сексуальним насильством в умовах збройного конфлікту; у сфері охорони дитинства; пов’язані з домашнім насильством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8AC" w:rsidRPr="00923860" w:rsidRDefault="00B848AC" w:rsidP="00B84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860">
        <w:rPr>
          <w:rFonts w:ascii="Times New Roman" w:hAnsi="Times New Roman" w:cs="Times New Roman"/>
          <w:sz w:val="28"/>
          <w:szCs w:val="28"/>
        </w:rPr>
        <w:t>– у встановленому порядку прий</w:t>
      </w:r>
      <w:r>
        <w:rPr>
          <w:rFonts w:ascii="Times New Roman" w:hAnsi="Times New Roman" w:cs="Times New Roman"/>
          <w:sz w:val="28"/>
          <w:szCs w:val="28"/>
        </w:rPr>
        <w:t xml:space="preserve">має </w:t>
      </w:r>
      <w:r w:rsidRPr="00923860">
        <w:rPr>
          <w:rFonts w:ascii="Times New Roman" w:hAnsi="Times New Roman" w:cs="Times New Roman"/>
          <w:sz w:val="28"/>
          <w:szCs w:val="28"/>
        </w:rPr>
        <w:t>рішен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923860">
        <w:rPr>
          <w:rFonts w:ascii="Times New Roman" w:hAnsi="Times New Roman" w:cs="Times New Roman"/>
          <w:sz w:val="28"/>
          <w:szCs w:val="28"/>
        </w:rPr>
        <w:t xml:space="preserve"> про проведення негласних слідчих (розшукових) дій, перевір</w:t>
      </w:r>
      <w:r>
        <w:rPr>
          <w:rFonts w:ascii="Times New Roman" w:hAnsi="Times New Roman" w:cs="Times New Roman"/>
          <w:sz w:val="28"/>
          <w:szCs w:val="28"/>
        </w:rPr>
        <w:t>яє</w:t>
      </w:r>
      <w:r w:rsidRPr="00923860">
        <w:rPr>
          <w:rFonts w:ascii="Times New Roman" w:hAnsi="Times New Roman" w:cs="Times New Roman"/>
          <w:sz w:val="28"/>
          <w:szCs w:val="28"/>
        </w:rPr>
        <w:t xml:space="preserve"> законн</w:t>
      </w:r>
      <w:r>
        <w:rPr>
          <w:rFonts w:ascii="Times New Roman" w:hAnsi="Times New Roman" w:cs="Times New Roman"/>
          <w:sz w:val="28"/>
          <w:szCs w:val="28"/>
        </w:rPr>
        <w:t xml:space="preserve">ість </w:t>
      </w:r>
      <w:r w:rsidRPr="00923860">
        <w:rPr>
          <w:rFonts w:ascii="Times New Roman" w:hAnsi="Times New Roman" w:cs="Times New Roman"/>
          <w:sz w:val="28"/>
          <w:szCs w:val="28"/>
        </w:rPr>
        <w:t>їх проведення;</w:t>
      </w:r>
    </w:p>
    <w:p w:rsidR="00B848AC" w:rsidRDefault="00B848AC" w:rsidP="00B84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860">
        <w:rPr>
          <w:rFonts w:ascii="Times New Roman" w:hAnsi="Times New Roman" w:cs="Times New Roman"/>
          <w:sz w:val="28"/>
          <w:szCs w:val="28"/>
        </w:rPr>
        <w:t>– у встановленому порядку пров</w:t>
      </w:r>
      <w:r>
        <w:rPr>
          <w:rFonts w:ascii="Times New Roman" w:hAnsi="Times New Roman" w:cs="Times New Roman"/>
          <w:sz w:val="28"/>
          <w:szCs w:val="28"/>
        </w:rPr>
        <w:t xml:space="preserve">одить </w:t>
      </w:r>
      <w:r w:rsidRPr="00923860">
        <w:rPr>
          <w:rFonts w:ascii="Times New Roman" w:hAnsi="Times New Roman" w:cs="Times New Roman"/>
          <w:sz w:val="28"/>
          <w:szCs w:val="28"/>
        </w:rPr>
        <w:t>слідч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23860">
        <w:rPr>
          <w:rFonts w:ascii="Times New Roman" w:hAnsi="Times New Roman" w:cs="Times New Roman"/>
          <w:sz w:val="28"/>
          <w:szCs w:val="28"/>
        </w:rPr>
        <w:t xml:space="preserve"> (розшуков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23860">
        <w:rPr>
          <w:rFonts w:ascii="Times New Roman" w:hAnsi="Times New Roman" w:cs="Times New Roman"/>
          <w:sz w:val="28"/>
          <w:szCs w:val="28"/>
        </w:rPr>
        <w:t>) ді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923860">
        <w:rPr>
          <w:rFonts w:ascii="Times New Roman" w:hAnsi="Times New Roman" w:cs="Times New Roman"/>
          <w:sz w:val="28"/>
          <w:szCs w:val="28"/>
        </w:rPr>
        <w:t xml:space="preserve"> у кримінальних провадженнях, </w:t>
      </w:r>
      <w:r>
        <w:rPr>
          <w:rFonts w:ascii="Times New Roman" w:hAnsi="Times New Roman" w:cs="Times New Roman"/>
          <w:sz w:val="28"/>
          <w:szCs w:val="28"/>
        </w:rPr>
        <w:t xml:space="preserve">приймає </w:t>
      </w:r>
      <w:r w:rsidRPr="00923860">
        <w:rPr>
          <w:rFonts w:ascii="Times New Roman" w:hAnsi="Times New Roman" w:cs="Times New Roman"/>
          <w:sz w:val="28"/>
          <w:szCs w:val="28"/>
        </w:rPr>
        <w:t>участь у їх здійсненні з власної ініціативи, нада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923860"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3860">
        <w:rPr>
          <w:rFonts w:ascii="Times New Roman" w:hAnsi="Times New Roman" w:cs="Times New Roman"/>
          <w:sz w:val="28"/>
          <w:szCs w:val="28"/>
        </w:rPr>
        <w:t xml:space="preserve"> практичн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923860">
        <w:rPr>
          <w:rFonts w:ascii="Times New Roman" w:hAnsi="Times New Roman" w:cs="Times New Roman"/>
          <w:sz w:val="28"/>
          <w:szCs w:val="28"/>
        </w:rPr>
        <w:t>та методичн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923860">
        <w:rPr>
          <w:rFonts w:ascii="Times New Roman" w:hAnsi="Times New Roman" w:cs="Times New Roman"/>
          <w:sz w:val="28"/>
          <w:szCs w:val="28"/>
        </w:rPr>
        <w:t>допомог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3860">
        <w:rPr>
          <w:rFonts w:ascii="Times New Roman" w:hAnsi="Times New Roman" w:cs="Times New Roman"/>
          <w:sz w:val="28"/>
          <w:szCs w:val="28"/>
        </w:rPr>
        <w:t xml:space="preserve"> слідчим у розслідуванні кримінальних правопорушень;</w:t>
      </w:r>
    </w:p>
    <w:p w:rsidR="00B848AC" w:rsidRDefault="00B848AC" w:rsidP="00B848AC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46A51">
        <w:rPr>
          <w:rFonts w:ascii="Times New Roman" w:hAnsi="Times New Roman" w:cs="Times New Roman"/>
          <w:sz w:val="28"/>
          <w:szCs w:val="28"/>
          <w:lang w:eastAsia="ru-RU"/>
        </w:rPr>
        <w:t>здійсн</w:t>
      </w:r>
      <w:r>
        <w:rPr>
          <w:rFonts w:ascii="Times New Roman" w:hAnsi="Times New Roman" w:cs="Times New Roman"/>
          <w:sz w:val="28"/>
          <w:szCs w:val="28"/>
          <w:lang w:eastAsia="ru-RU"/>
        </w:rPr>
        <w:t>ює</w:t>
      </w:r>
      <w:r w:rsidRPr="00746A51">
        <w:rPr>
          <w:rFonts w:ascii="Times New Roman" w:hAnsi="Times New Roman" w:cs="Times New Roman"/>
          <w:sz w:val="28"/>
          <w:szCs w:val="28"/>
          <w:lang w:eastAsia="ru-RU"/>
        </w:rPr>
        <w:t xml:space="preserve"> повноважен</w:t>
      </w:r>
      <w:r>
        <w:rPr>
          <w:rFonts w:ascii="Times New Roman" w:hAnsi="Times New Roman" w:cs="Times New Roman"/>
          <w:sz w:val="28"/>
          <w:szCs w:val="28"/>
          <w:lang w:eastAsia="ru-RU"/>
        </w:rPr>
        <w:t>ня</w:t>
      </w:r>
      <w:r w:rsidRPr="00746A51">
        <w:rPr>
          <w:rFonts w:ascii="Times New Roman" w:hAnsi="Times New Roman" w:cs="Times New Roman"/>
          <w:sz w:val="28"/>
          <w:szCs w:val="28"/>
          <w:lang w:eastAsia="ru-RU"/>
        </w:rPr>
        <w:t xml:space="preserve"> прокурора у кримінальному провадженні відповідно до статті 36 КПК України;</w:t>
      </w:r>
    </w:p>
    <w:p w:rsidR="00B848AC" w:rsidRDefault="00B848AC" w:rsidP="00B848AC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 xml:space="preserve">- </w:t>
      </w:r>
      <w:r w:rsidRPr="006A44E7">
        <w:rPr>
          <w:rFonts w:ascii="Times New Roman" w:hAnsi="Times New Roman" w:cs="Times New Roman"/>
          <w:sz w:val="28"/>
          <w:szCs w:val="28"/>
        </w:rPr>
        <w:t>розгляд</w:t>
      </w:r>
      <w:r>
        <w:rPr>
          <w:rFonts w:ascii="Times New Roman" w:hAnsi="Times New Roman" w:cs="Times New Roman"/>
          <w:sz w:val="28"/>
          <w:szCs w:val="28"/>
        </w:rPr>
        <w:t>ає</w:t>
      </w:r>
      <w:r w:rsidRPr="006A44E7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44E7">
        <w:rPr>
          <w:rFonts w:ascii="Times New Roman" w:hAnsi="Times New Roman" w:cs="Times New Roman"/>
          <w:sz w:val="28"/>
          <w:szCs w:val="28"/>
        </w:rPr>
        <w:t xml:space="preserve"> і повідомлен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6A44E7">
        <w:rPr>
          <w:rFonts w:ascii="Times New Roman" w:hAnsi="Times New Roman" w:cs="Times New Roman"/>
          <w:sz w:val="28"/>
          <w:szCs w:val="28"/>
        </w:rPr>
        <w:t xml:space="preserve"> про вчинення відповідних кримінальних правопорушень, своєчасн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A44E7">
        <w:rPr>
          <w:rFonts w:ascii="Times New Roman" w:hAnsi="Times New Roman" w:cs="Times New Roman"/>
          <w:sz w:val="28"/>
          <w:szCs w:val="28"/>
        </w:rPr>
        <w:t xml:space="preserve"> 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A44E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6A44E7">
        <w:rPr>
          <w:rFonts w:ascii="Times New Roman" w:hAnsi="Times New Roman" w:cs="Times New Roman"/>
          <w:sz w:val="28"/>
          <w:szCs w:val="28"/>
        </w:rPr>
        <w:t xml:space="preserve"> щодо них відомост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6A44E7">
        <w:rPr>
          <w:rFonts w:ascii="Times New Roman" w:hAnsi="Times New Roman" w:cs="Times New Roman"/>
          <w:sz w:val="28"/>
          <w:szCs w:val="28"/>
        </w:rPr>
        <w:t>до ЄРДР;</w:t>
      </w:r>
    </w:p>
    <w:p w:rsidR="00B848AC" w:rsidRPr="00746A51" w:rsidRDefault="00B848AC" w:rsidP="00B848AC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46A51">
        <w:rPr>
          <w:rFonts w:ascii="Times New Roman" w:hAnsi="Times New Roman" w:cs="Times New Roman"/>
          <w:bCs/>
          <w:sz w:val="28"/>
          <w:szCs w:val="28"/>
        </w:rPr>
        <w:t>вивч</w:t>
      </w:r>
      <w:r>
        <w:rPr>
          <w:rFonts w:ascii="Times New Roman" w:hAnsi="Times New Roman" w:cs="Times New Roman"/>
          <w:bCs/>
          <w:sz w:val="28"/>
          <w:szCs w:val="28"/>
        </w:rPr>
        <w:t>ає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 матеріал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 кримінальних проваджень, нада</w:t>
      </w:r>
      <w:r>
        <w:rPr>
          <w:rFonts w:ascii="Times New Roman" w:hAnsi="Times New Roman" w:cs="Times New Roman"/>
          <w:bCs/>
          <w:sz w:val="28"/>
          <w:szCs w:val="28"/>
        </w:rPr>
        <w:t>є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 у них вказівк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готує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 висновк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46A51">
        <w:rPr>
          <w:rFonts w:ascii="Times New Roman" w:hAnsi="Times New Roman" w:cs="Times New Roman"/>
          <w:bCs/>
          <w:sz w:val="28"/>
          <w:szCs w:val="28"/>
        </w:rPr>
        <w:t>, доручен</w:t>
      </w:r>
      <w:r>
        <w:rPr>
          <w:rFonts w:ascii="Times New Roman" w:hAnsi="Times New Roman" w:cs="Times New Roman"/>
          <w:bCs/>
          <w:sz w:val="28"/>
          <w:szCs w:val="28"/>
        </w:rPr>
        <w:t>ня</w:t>
      </w:r>
      <w:r w:rsidRPr="00746A51">
        <w:rPr>
          <w:rFonts w:ascii="Times New Roman" w:hAnsi="Times New Roman" w:cs="Times New Roman"/>
          <w:bCs/>
          <w:sz w:val="28"/>
          <w:szCs w:val="28"/>
        </w:rPr>
        <w:t>;</w:t>
      </w:r>
    </w:p>
    <w:p w:rsidR="00B848AC" w:rsidRPr="00746A51" w:rsidRDefault="00B848AC" w:rsidP="00B848AC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6A51">
        <w:rPr>
          <w:rFonts w:ascii="Times New Roman" w:hAnsi="Times New Roman" w:cs="Times New Roman"/>
          <w:sz w:val="28"/>
          <w:szCs w:val="28"/>
        </w:rPr>
        <w:t>перевір</w:t>
      </w:r>
      <w:r>
        <w:rPr>
          <w:rFonts w:ascii="Times New Roman" w:hAnsi="Times New Roman" w:cs="Times New Roman"/>
          <w:sz w:val="28"/>
          <w:szCs w:val="28"/>
        </w:rPr>
        <w:t>яє</w:t>
      </w:r>
      <w:r w:rsidRPr="00746A51">
        <w:rPr>
          <w:rFonts w:ascii="Times New Roman" w:hAnsi="Times New Roman" w:cs="Times New Roman"/>
          <w:sz w:val="28"/>
          <w:szCs w:val="28"/>
        </w:rPr>
        <w:t xml:space="preserve"> законн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46A51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46A51">
        <w:rPr>
          <w:rFonts w:ascii="Times New Roman" w:hAnsi="Times New Roman" w:cs="Times New Roman"/>
          <w:sz w:val="28"/>
          <w:szCs w:val="28"/>
        </w:rPr>
        <w:t xml:space="preserve"> закриття кримінальних проваджень, зупинення досудового розслідування та інших процесуальних рішень, додержання конституційних прав громадян під час досудового розслідування, обґрунтованості клопотань про продовження строку досудового розслідування, вжи</w:t>
      </w:r>
      <w:r>
        <w:rPr>
          <w:rFonts w:ascii="Times New Roman" w:hAnsi="Times New Roman" w:cs="Times New Roman"/>
          <w:sz w:val="28"/>
          <w:szCs w:val="28"/>
        </w:rPr>
        <w:t xml:space="preserve">ває </w:t>
      </w:r>
      <w:r w:rsidRPr="00746A51">
        <w:rPr>
          <w:rFonts w:ascii="Times New Roman" w:hAnsi="Times New Roman" w:cs="Times New Roman"/>
          <w:sz w:val="28"/>
          <w:szCs w:val="28"/>
        </w:rPr>
        <w:t>заходів щодо усунення порушень закону;</w:t>
      </w:r>
    </w:p>
    <w:p w:rsidR="00B848AC" w:rsidRPr="00746A51" w:rsidRDefault="00B848AC" w:rsidP="00B848AC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746A51">
        <w:rPr>
          <w:rFonts w:ascii="Times New Roman" w:hAnsi="Times New Roman" w:cs="Times New Roman"/>
          <w:bCs/>
          <w:sz w:val="28"/>
          <w:szCs w:val="28"/>
        </w:rPr>
        <w:t>скас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746A51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ує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 незаконн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 та необґрунтован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 слідчих;</w:t>
      </w:r>
    </w:p>
    <w:p w:rsidR="00B848AC" w:rsidRPr="00746A51" w:rsidRDefault="00B848AC" w:rsidP="00B848AC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51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46A51">
        <w:rPr>
          <w:rStyle w:val="51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Style w:val="5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6A51">
        <w:rPr>
          <w:rFonts w:ascii="Times New Roman" w:hAnsi="Times New Roman" w:cs="Times New Roman"/>
          <w:color w:val="000000" w:themeColor="text1"/>
          <w:sz w:val="28"/>
          <w:szCs w:val="28"/>
        </w:rPr>
        <w:t>у разі закриття ним кримінального провадження виріш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ує</w:t>
      </w:r>
      <w:r w:rsidRPr="00746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питання про речові докази;</w:t>
      </w:r>
    </w:p>
    <w:p w:rsidR="00B848AC" w:rsidRDefault="00B848AC" w:rsidP="00B848AC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готує</w:t>
      </w:r>
      <w:r w:rsidRPr="0074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74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процесуальних та інших документів у кримінальному провадженні, які подаються на підпис керівництву обласної прокуратури, а також </w:t>
      </w:r>
      <w:r w:rsidRPr="00746A51">
        <w:rPr>
          <w:rFonts w:ascii="Times New Roman" w:hAnsi="Times New Roman" w:cs="Times New Roman"/>
          <w:bCs/>
          <w:sz w:val="28"/>
          <w:szCs w:val="28"/>
        </w:rPr>
        <w:t>про доручення здійснення кримінального провадження іншому органу досудового розслідування відповідно до вимог статті 36 КПК України;</w:t>
      </w:r>
    </w:p>
    <w:p w:rsidR="00B848AC" w:rsidRPr="00746A51" w:rsidRDefault="00B848AC" w:rsidP="00B848AC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приймає 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участь у розгляді слідчими суддями клопотань,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готує 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 апеляційн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 скарг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46A51">
        <w:rPr>
          <w:rFonts w:ascii="Times New Roman" w:hAnsi="Times New Roman" w:cs="Times New Roman"/>
          <w:bCs/>
          <w:sz w:val="28"/>
          <w:szCs w:val="28"/>
        </w:rPr>
        <w:t xml:space="preserve"> на ухвали слідчих суддів у кримінальних провадженнях на стадії досудового розслідування,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приймає </w:t>
      </w:r>
      <w:r w:rsidRPr="00746A51">
        <w:rPr>
          <w:rFonts w:ascii="Times New Roman" w:hAnsi="Times New Roman" w:cs="Times New Roman"/>
          <w:bCs/>
          <w:sz w:val="28"/>
          <w:szCs w:val="28"/>
        </w:rPr>
        <w:t>участь у їх розгляді в судах;</w:t>
      </w:r>
    </w:p>
    <w:p w:rsidR="00B848AC" w:rsidRPr="00746A51" w:rsidRDefault="00B848AC" w:rsidP="00B848AC">
      <w:pPr>
        <w:tabs>
          <w:tab w:val="left" w:pos="1080"/>
          <w:tab w:val="left" w:pos="141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46A51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приймає </w:t>
      </w:r>
      <w:r w:rsidRPr="00746A51">
        <w:rPr>
          <w:rFonts w:ascii="Times New Roman" w:hAnsi="Times New Roman" w:cs="Times New Roman"/>
          <w:bCs/>
          <w:sz w:val="28"/>
          <w:szCs w:val="28"/>
        </w:rPr>
        <w:t>участь у судовому розгляді скарг на рішення, дії чи бездіяльність слідчих;</w:t>
      </w:r>
    </w:p>
    <w:p w:rsidR="00B848AC" w:rsidRPr="004F0565" w:rsidRDefault="00B848AC" w:rsidP="00B848AC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44E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4E7">
        <w:rPr>
          <w:rFonts w:ascii="Times New Roman" w:hAnsi="Times New Roman" w:cs="Times New Roman"/>
          <w:sz w:val="28"/>
          <w:szCs w:val="28"/>
        </w:rPr>
        <w:t>вжи</w:t>
      </w:r>
      <w:r>
        <w:rPr>
          <w:rFonts w:ascii="Times New Roman" w:hAnsi="Times New Roman" w:cs="Times New Roman"/>
          <w:sz w:val="28"/>
          <w:szCs w:val="28"/>
        </w:rPr>
        <w:t>ває</w:t>
      </w:r>
      <w:r w:rsidRPr="006A44E7">
        <w:rPr>
          <w:rFonts w:ascii="Times New Roman" w:hAnsi="Times New Roman" w:cs="Times New Roman"/>
          <w:sz w:val="28"/>
          <w:szCs w:val="28"/>
        </w:rPr>
        <w:t xml:space="preserve"> заходів до забезпечення відшкодування завданих кримінальними правопорушеннями збитків;</w:t>
      </w:r>
    </w:p>
    <w:p w:rsidR="00B848AC" w:rsidRDefault="00B848AC" w:rsidP="00B848AC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746A51">
        <w:rPr>
          <w:rFonts w:ascii="Times New Roman" w:hAnsi="Times New Roman" w:cs="Times New Roman"/>
          <w:bCs/>
          <w:sz w:val="28"/>
          <w:szCs w:val="28"/>
        </w:rPr>
        <w:t>забезпеч</w:t>
      </w:r>
      <w:r>
        <w:rPr>
          <w:rFonts w:ascii="Times New Roman" w:hAnsi="Times New Roman" w:cs="Times New Roman"/>
          <w:bCs/>
          <w:sz w:val="28"/>
          <w:szCs w:val="28"/>
        </w:rPr>
        <w:t xml:space="preserve">ує </w:t>
      </w:r>
      <w:r w:rsidRPr="00746A51">
        <w:rPr>
          <w:rFonts w:ascii="Times New Roman" w:hAnsi="Times New Roman" w:cs="Times New Roman"/>
          <w:bCs/>
          <w:sz w:val="28"/>
          <w:szCs w:val="28"/>
        </w:rPr>
        <w:t>інформування підозрюваного та потерпілого про їх право на примирення, підозрюваного – на угоду про визнання винуватості, роз’яснення механізму реалізації цих прав;</w:t>
      </w:r>
    </w:p>
    <w:p w:rsidR="00B848AC" w:rsidRPr="004F0565" w:rsidRDefault="00B848AC" w:rsidP="00B848AC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91">
        <w:rPr>
          <w:rFonts w:ascii="Times New Roman" w:hAnsi="Times New Roman" w:cs="Times New Roman"/>
          <w:sz w:val="28"/>
          <w:szCs w:val="28"/>
        </w:rPr>
        <w:t>- впровадж</w:t>
      </w:r>
      <w:r>
        <w:rPr>
          <w:rFonts w:ascii="Times New Roman" w:hAnsi="Times New Roman" w:cs="Times New Roman"/>
          <w:sz w:val="28"/>
          <w:szCs w:val="28"/>
        </w:rPr>
        <w:t xml:space="preserve">ує </w:t>
      </w:r>
      <w:r w:rsidRPr="000F6B91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6B91">
        <w:rPr>
          <w:rFonts w:ascii="Times New Roman" w:hAnsi="Times New Roman" w:cs="Times New Roman"/>
          <w:sz w:val="28"/>
          <w:szCs w:val="28"/>
        </w:rPr>
        <w:t xml:space="preserve"> правосуддя, дружнього до дитини, під час здійснення кримінального провадження;</w:t>
      </w:r>
    </w:p>
    <w:p w:rsidR="00B848AC" w:rsidRDefault="00B848AC" w:rsidP="00B848AC">
      <w:pPr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готує </w:t>
      </w:r>
      <w:r w:rsidRPr="00746A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апеляційн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і</w:t>
      </w:r>
      <w:r w:rsidRPr="00746A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і касаційн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і</w:t>
      </w:r>
      <w:r w:rsidRPr="00746A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скарг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746A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судові рішення, заяв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746A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 їх перегляд за нововиявленими або виключними обставинами, контрол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ює</w:t>
      </w:r>
      <w:r w:rsidRPr="00746A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і</w:t>
      </w:r>
      <w:r w:rsidRPr="00746A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 і результати їх судового розгляду;</w:t>
      </w:r>
    </w:p>
    <w:p w:rsidR="00B848AC" w:rsidRPr="00923860" w:rsidRDefault="00B848AC" w:rsidP="00B84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3860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 xml:space="preserve">осить </w:t>
      </w:r>
      <w:r w:rsidRPr="00923860">
        <w:rPr>
          <w:rFonts w:ascii="Times New Roman" w:hAnsi="Times New Roman" w:cs="Times New Roman"/>
          <w:sz w:val="28"/>
          <w:szCs w:val="28"/>
        </w:rPr>
        <w:t>відомост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23860">
        <w:rPr>
          <w:rFonts w:ascii="Times New Roman" w:hAnsi="Times New Roman" w:cs="Times New Roman"/>
          <w:sz w:val="28"/>
          <w:szCs w:val="28"/>
        </w:rPr>
        <w:t xml:space="preserve"> до інформаційно-аналітичної системи «Облік та статистика органів прокуратури», Єдиного реєстру досудових розслідувань, забезпечує повноту і достовірність відповідних даних, опрацьовує документи в інформаційній системі «Система електронного документообігу органів прокуратури України»;</w:t>
      </w:r>
    </w:p>
    <w:p w:rsidR="00B848AC" w:rsidRPr="00923860" w:rsidRDefault="00B848AC" w:rsidP="00B84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3860">
        <w:rPr>
          <w:rFonts w:ascii="Times New Roman" w:hAnsi="Times New Roman" w:cs="Times New Roman"/>
          <w:sz w:val="28"/>
          <w:szCs w:val="28"/>
        </w:rPr>
        <w:t>безпосередн</w:t>
      </w:r>
      <w:r>
        <w:rPr>
          <w:rFonts w:ascii="Times New Roman" w:hAnsi="Times New Roman" w:cs="Times New Roman"/>
          <w:sz w:val="28"/>
          <w:szCs w:val="28"/>
        </w:rPr>
        <w:t xml:space="preserve">є виконує </w:t>
      </w:r>
      <w:r w:rsidRPr="00923860">
        <w:rPr>
          <w:rFonts w:ascii="Times New Roman" w:hAnsi="Times New Roman" w:cs="Times New Roman"/>
          <w:sz w:val="28"/>
          <w:szCs w:val="28"/>
        </w:rPr>
        <w:t>завдан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923860">
        <w:rPr>
          <w:rFonts w:ascii="Times New Roman" w:hAnsi="Times New Roman" w:cs="Times New Roman"/>
          <w:sz w:val="28"/>
          <w:szCs w:val="28"/>
        </w:rPr>
        <w:t xml:space="preserve"> і доручен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923860">
        <w:rPr>
          <w:rFonts w:ascii="Times New Roman" w:hAnsi="Times New Roman" w:cs="Times New Roman"/>
          <w:sz w:val="28"/>
          <w:szCs w:val="28"/>
        </w:rPr>
        <w:t xml:space="preserve"> керівництва Офісу Генерального прокурора, </w:t>
      </w:r>
      <w:r>
        <w:rPr>
          <w:rFonts w:ascii="Times New Roman" w:hAnsi="Times New Roman" w:cs="Times New Roman"/>
          <w:sz w:val="28"/>
          <w:szCs w:val="28"/>
        </w:rPr>
        <w:t xml:space="preserve">обласної прокуратури, </w:t>
      </w:r>
      <w:r w:rsidRPr="00923860">
        <w:rPr>
          <w:rFonts w:ascii="Times New Roman" w:hAnsi="Times New Roman" w:cs="Times New Roman"/>
          <w:sz w:val="28"/>
          <w:szCs w:val="28"/>
        </w:rPr>
        <w:t>участь у виконанні покладених на відділ завдань;</w:t>
      </w:r>
    </w:p>
    <w:p w:rsidR="00B848AC" w:rsidRPr="00923860" w:rsidRDefault="00B848AC" w:rsidP="00B84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86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здійснює участь </w:t>
      </w:r>
      <w:r w:rsidRPr="00923860">
        <w:rPr>
          <w:rFonts w:ascii="Times New Roman" w:hAnsi="Times New Roman" w:cs="Times New Roman"/>
          <w:sz w:val="28"/>
          <w:szCs w:val="28"/>
        </w:rPr>
        <w:t>у підготовці матеріалів для роз</w:t>
      </w:r>
      <w:r>
        <w:rPr>
          <w:rFonts w:ascii="Times New Roman" w:hAnsi="Times New Roman" w:cs="Times New Roman"/>
          <w:sz w:val="28"/>
          <w:szCs w:val="28"/>
        </w:rPr>
        <w:t>гляду на нарадах у керівництва обласної прокуратури</w:t>
      </w:r>
      <w:r w:rsidRPr="00923860">
        <w:rPr>
          <w:rFonts w:ascii="Times New Roman" w:hAnsi="Times New Roman" w:cs="Times New Roman"/>
          <w:sz w:val="28"/>
          <w:szCs w:val="28"/>
        </w:rPr>
        <w:t>, відділу;</w:t>
      </w:r>
    </w:p>
    <w:p w:rsidR="00B848AC" w:rsidRPr="00923860" w:rsidRDefault="00B848AC" w:rsidP="00B84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86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готує </w:t>
      </w:r>
      <w:proofErr w:type="spellStart"/>
      <w:r w:rsidRPr="00923860"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23860">
        <w:rPr>
          <w:rFonts w:ascii="Times New Roman" w:hAnsi="Times New Roman" w:cs="Times New Roman"/>
          <w:sz w:val="28"/>
          <w:szCs w:val="28"/>
        </w:rPr>
        <w:t xml:space="preserve"> службових листів, наказів та інших організаційно-розпорядчих документів;</w:t>
      </w:r>
    </w:p>
    <w:p w:rsidR="00B848AC" w:rsidRPr="00923860" w:rsidRDefault="00B848AC" w:rsidP="00B84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860">
        <w:rPr>
          <w:rFonts w:ascii="Times New Roman" w:hAnsi="Times New Roman" w:cs="Times New Roman"/>
          <w:sz w:val="28"/>
          <w:szCs w:val="28"/>
        </w:rPr>
        <w:t>– за дорученням керівництва здійсн</w:t>
      </w:r>
      <w:r>
        <w:rPr>
          <w:rFonts w:ascii="Times New Roman" w:hAnsi="Times New Roman" w:cs="Times New Roman"/>
          <w:sz w:val="28"/>
          <w:szCs w:val="28"/>
        </w:rPr>
        <w:t xml:space="preserve">ює </w:t>
      </w:r>
      <w:r w:rsidRPr="00923860">
        <w:rPr>
          <w:rFonts w:ascii="Times New Roman" w:hAnsi="Times New Roman" w:cs="Times New Roman"/>
          <w:sz w:val="28"/>
          <w:szCs w:val="28"/>
        </w:rPr>
        <w:t>особист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23860">
        <w:rPr>
          <w:rFonts w:ascii="Times New Roman" w:hAnsi="Times New Roman" w:cs="Times New Roman"/>
          <w:sz w:val="28"/>
          <w:szCs w:val="28"/>
        </w:rPr>
        <w:t xml:space="preserve"> прийом громадян, розгляд</w:t>
      </w:r>
      <w:r>
        <w:rPr>
          <w:rFonts w:ascii="Times New Roman" w:hAnsi="Times New Roman" w:cs="Times New Roman"/>
          <w:sz w:val="28"/>
          <w:szCs w:val="28"/>
        </w:rPr>
        <w:t>ає</w:t>
      </w:r>
      <w:r w:rsidRPr="00923860">
        <w:rPr>
          <w:rFonts w:ascii="Times New Roman" w:hAnsi="Times New Roman" w:cs="Times New Roman"/>
          <w:sz w:val="28"/>
          <w:szCs w:val="28"/>
        </w:rPr>
        <w:t xml:space="preserve"> звернен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Pr="00923860">
        <w:rPr>
          <w:rFonts w:ascii="Times New Roman" w:hAnsi="Times New Roman" w:cs="Times New Roman"/>
          <w:sz w:val="28"/>
          <w:szCs w:val="28"/>
        </w:rPr>
        <w:t>та запит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3860">
        <w:rPr>
          <w:rFonts w:ascii="Times New Roman" w:hAnsi="Times New Roman" w:cs="Times New Roman"/>
          <w:sz w:val="28"/>
          <w:szCs w:val="28"/>
        </w:rPr>
        <w:t>, звернен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923860">
        <w:rPr>
          <w:rFonts w:ascii="Times New Roman" w:hAnsi="Times New Roman" w:cs="Times New Roman"/>
          <w:sz w:val="28"/>
          <w:szCs w:val="28"/>
        </w:rPr>
        <w:t xml:space="preserve"> та запит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23860">
        <w:rPr>
          <w:rFonts w:ascii="Times New Roman" w:hAnsi="Times New Roman" w:cs="Times New Roman"/>
          <w:sz w:val="28"/>
          <w:szCs w:val="28"/>
        </w:rPr>
        <w:t>народних депутатів України, адвокатськ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23860">
        <w:rPr>
          <w:rFonts w:ascii="Times New Roman" w:hAnsi="Times New Roman" w:cs="Times New Roman"/>
          <w:sz w:val="28"/>
          <w:szCs w:val="28"/>
        </w:rPr>
        <w:t xml:space="preserve"> запит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923860">
        <w:rPr>
          <w:rFonts w:ascii="Times New Roman" w:hAnsi="Times New Roman" w:cs="Times New Roman"/>
          <w:sz w:val="28"/>
          <w:szCs w:val="28"/>
        </w:rPr>
        <w:t>, звернен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23860">
        <w:rPr>
          <w:rFonts w:ascii="Times New Roman" w:hAnsi="Times New Roman" w:cs="Times New Roman"/>
          <w:sz w:val="28"/>
          <w:szCs w:val="28"/>
        </w:rPr>
        <w:t xml:space="preserve"> осіб, щодо яких законом встановлено особливий порядок розгляду, звернен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Pr="00923860">
        <w:rPr>
          <w:rFonts w:ascii="Times New Roman" w:hAnsi="Times New Roman" w:cs="Times New Roman"/>
          <w:sz w:val="28"/>
          <w:szCs w:val="28"/>
        </w:rPr>
        <w:t>інших осіб, скарг учасників кримінального провадження на рішення, дії чи бездіяльн</w:t>
      </w:r>
      <w:r>
        <w:rPr>
          <w:rFonts w:ascii="Times New Roman" w:hAnsi="Times New Roman" w:cs="Times New Roman"/>
          <w:sz w:val="28"/>
          <w:szCs w:val="28"/>
        </w:rPr>
        <w:t>ість слідчих і прокурорів, заяв</w:t>
      </w:r>
      <w:r w:rsidRPr="00923860">
        <w:rPr>
          <w:rFonts w:ascii="Times New Roman" w:hAnsi="Times New Roman" w:cs="Times New Roman"/>
          <w:sz w:val="28"/>
          <w:szCs w:val="28"/>
        </w:rPr>
        <w:t xml:space="preserve"> і повідомлен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23860">
        <w:rPr>
          <w:rFonts w:ascii="Times New Roman" w:hAnsi="Times New Roman" w:cs="Times New Roman"/>
          <w:sz w:val="28"/>
          <w:szCs w:val="28"/>
        </w:rPr>
        <w:t xml:space="preserve"> про кримінальні правопорушення, </w:t>
      </w:r>
      <w:r>
        <w:rPr>
          <w:rFonts w:ascii="Times New Roman" w:hAnsi="Times New Roman" w:cs="Times New Roman"/>
          <w:sz w:val="28"/>
          <w:szCs w:val="28"/>
        </w:rPr>
        <w:t xml:space="preserve">готує </w:t>
      </w:r>
      <w:proofErr w:type="spellStart"/>
      <w:r w:rsidRPr="00923860"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23860">
        <w:rPr>
          <w:rFonts w:ascii="Times New Roman" w:hAnsi="Times New Roman" w:cs="Times New Roman"/>
          <w:sz w:val="28"/>
          <w:szCs w:val="28"/>
        </w:rPr>
        <w:t xml:space="preserve"> відповідей та інформацій, розгляд</w:t>
      </w:r>
      <w:r>
        <w:rPr>
          <w:rFonts w:ascii="Times New Roman" w:hAnsi="Times New Roman" w:cs="Times New Roman"/>
          <w:sz w:val="28"/>
          <w:szCs w:val="28"/>
        </w:rPr>
        <w:t xml:space="preserve">ає </w:t>
      </w:r>
      <w:r w:rsidRPr="00923860">
        <w:rPr>
          <w:rFonts w:ascii="Times New Roman" w:hAnsi="Times New Roman" w:cs="Times New Roman"/>
          <w:sz w:val="28"/>
          <w:szCs w:val="28"/>
        </w:rPr>
        <w:t xml:space="preserve"> у межах компетенції запит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3860">
        <w:rPr>
          <w:rFonts w:ascii="Times New Roman" w:hAnsi="Times New Roman" w:cs="Times New Roman"/>
          <w:sz w:val="28"/>
          <w:szCs w:val="28"/>
        </w:rPr>
        <w:t xml:space="preserve"> на інформацію;</w:t>
      </w:r>
    </w:p>
    <w:p w:rsidR="00B848AC" w:rsidRPr="000F6B91" w:rsidRDefault="00B848AC" w:rsidP="00B84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3860">
        <w:rPr>
          <w:rFonts w:ascii="Times New Roman" w:hAnsi="Times New Roman" w:cs="Times New Roman"/>
          <w:sz w:val="28"/>
          <w:szCs w:val="28"/>
        </w:rPr>
        <w:t>опрац</w:t>
      </w:r>
      <w:r>
        <w:rPr>
          <w:rFonts w:ascii="Times New Roman" w:hAnsi="Times New Roman" w:cs="Times New Roman"/>
          <w:sz w:val="28"/>
          <w:szCs w:val="28"/>
        </w:rPr>
        <w:t>ьовує до</w:t>
      </w:r>
      <w:r w:rsidRPr="00923860">
        <w:rPr>
          <w:rFonts w:ascii="Times New Roman" w:hAnsi="Times New Roman" w:cs="Times New Roman"/>
          <w:sz w:val="28"/>
          <w:szCs w:val="28"/>
        </w:rPr>
        <w:t>кумент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3860">
        <w:rPr>
          <w:rFonts w:ascii="Times New Roman" w:hAnsi="Times New Roman" w:cs="Times New Roman"/>
          <w:sz w:val="28"/>
          <w:szCs w:val="28"/>
        </w:rPr>
        <w:t xml:space="preserve"> з обмеженим доступом, зокрема й т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23860">
        <w:rPr>
          <w:rFonts w:ascii="Times New Roman" w:hAnsi="Times New Roman" w:cs="Times New Roman"/>
          <w:sz w:val="28"/>
          <w:szCs w:val="28"/>
        </w:rPr>
        <w:t>, що містять державну таємницю;</w:t>
      </w:r>
    </w:p>
    <w:p w:rsidR="00B848AC" w:rsidRPr="00E54E91" w:rsidRDefault="00B848AC" w:rsidP="00B848AC">
      <w:pPr>
        <w:numPr>
          <w:ilvl w:val="0"/>
          <w:numId w:val="1"/>
        </w:numPr>
        <w:tabs>
          <w:tab w:val="left" w:pos="794"/>
        </w:tabs>
        <w:spacing w:line="322" w:lineRule="exact"/>
        <w:ind w:firstLine="6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54E9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постійно працює над підвищенням свого професійного рівня; </w:t>
      </w:r>
    </w:p>
    <w:p w:rsidR="00B848AC" w:rsidRPr="00E54E91" w:rsidRDefault="00B848AC" w:rsidP="00B848AC">
      <w:pPr>
        <w:numPr>
          <w:ilvl w:val="0"/>
          <w:numId w:val="1"/>
        </w:numPr>
        <w:tabs>
          <w:tab w:val="left" w:pos="794"/>
        </w:tabs>
        <w:spacing w:after="273" w:line="322" w:lineRule="exact"/>
        <w:ind w:firstLine="6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54E9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виконує інші завдання та службові доручення керівництва обласної прокуратури,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54E9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відділу. </w:t>
      </w:r>
    </w:p>
    <w:p w:rsidR="00B848AC" w:rsidRDefault="00B848AC" w:rsidP="00B848AC">
      <w:pPr>
        <w:shd w:val="clear" w:color="auto" w:fill="FFFFFF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B848AC" w:rsidRDefault="00B848AC" w:rsidP="00B848AC">
      <w:pPr>
        <w:shd w:val="clear" w:color="auto" w:fill="FFFFFF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B848AC" w:rsidRPr="00746A51" w:rsidRDefault="00B848AC" w:rsidP="00B848AC">
      <w:pPr>
        <w:shd w:val="clear" w:color="auto" w:fill="FFFFFF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B848AC" w:rsidRPr="00E54E91" w:rsidRDefault="00B848AC" w:rsidP="00B848AC">
      <w:pPr>
        <w:pStyle w:val="Bodytext30"/>
        <w:shd w:val="clear" w:color="auto" w:fill="auto"/>
        <w:spacing w:after="0" w:line="240" w:lineRule="auto"/>
        <w:jc w:val="both"/>
        <w:rPr>
          <w:lang w:val="uk-UA"/>
        </w:rPr>
      </w:pPr>
    </w:p>
    <w:p w:rsidR="005D7808" w:rsidRDefault="00B848AC"/>
    <w:p w:rsidR="00B848AC" w:rsidRDefault="00B848AC"/>
    <w:p w:rsidR="00B848AC" w:rsidRDefault="00B848AC"/>
    <w:p w:rsidR="00B848AC" w:rsidRDefault="00B848AC"/>
    <w:p w:rsidR="00B848AC" w:rsidRDefault="00B848AC"/>
    <w:p w:rsidR="00B848AC" w:rsidRDefault="00B848AC"/>
    <w:p w:rsidR="00B848AC" w:rsidRDefault="00B848AC"/>
    <w:p w:rsidR="00B848AC" w:rsidRDefault="00B848AC"/>
    <w:p w:rsidR="00B848AC" w:rsidRDefault="00B848AC"/>
    <w:p w:rsidR="00B848AC" w:rsidRDefault="00B848AC"/>
    <w:p w:rsidR="00B848AC" w:rsidRPr="0070682C" w:rsidRDefault="00B848AC" w:rsidP="00B848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8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</w:t>
      </w:r>
    </w:p>
    <w:p w:rsidR="00B848AC" w:rsidRPr="0070682C" w:rsidRDefault="00B848AC" w:rsidP="00B848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82C">
        <w:rPr>
          <w:rFonts w:ascii="Times New Roman" w:hAnsi="Times New Roman" w:cs="Times New Roman"/>
          <w:b/>
          <w:bCs/>
          <w:sz w:val="28"/>
          <w:szCs w:val="28"/>
        </w:rPr>
        <w:t>обов’язків на вакантну посаду прокурора відділу нагляду за додержанням законів регіональним органом безпеки Сумської обласної прокуратури</w:t>
      </w:r>
    </w:p>
    <w:p w:rsidR="00B848AC" w:rsidRPr="0070682C" w:rsidRDefault="00B848AC" w:rsidP="00B848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8AC" w:rsidRPr="0070682C" w:rsidRDefault="00B848AC" w:rsidP="00B848AC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здійсню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процесуальне керівництво досудовим розслідуванням, вирішу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відповідно до закону інші питання під час кримінального провадження, забезпечу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нагляд за додержанням законів при проведенні слідчих, негласних слідчих (розшукових) дій у відповідних кримінальних провадженнях </w:t>
      </w:r>
      <w:r w:rsidRPr="0070682C">
        <w:rPr>
          <w:rFonts w:ascii="Times New Roman" w:hAnsi="Times New Roman" w:cs="Times New Roman"/>
          <w:bCs/>
          <w:sz w:val="28"/>
          <w:szCs w:val="28"/>
        </w:rPr>
        <w:t>та п</w:t>
      </w:r>
      <w:r w:rsidRPr="0070682C">
        <w:rPr>
          <w:rFonts w:ascii="Times New Roman" w:hAnsi="Times New Roman" w:cs="Times New Roman"/>
          <w:sz w:val="28"/>
          <w:szCs w:val="28"/>
        </w:rPr>
        <w:t>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у них публічне обвинувачення</w:t>
      </w:r>
      <w:r w:rsidRPr="0070682C">
        <w:rPr>
          <w:rFonts w:ascii="Times New Roman" w:hAnsi="Times New Roman" w:cs="Times New Roman"/>
          <w:bCs/>
          <w:sz w:val="28"/>
          <w:szCs w:val="28"/>
        </w:rPr>
        <w:t>;</w:t>
      </w:r>
    </w:p>
    <w:p w:rsidR="00B848AC" w:rsidRPr="0070682C" w:rsidRDefault="00B848AC" w:rsidP="00B848A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bCs/>
          <w:sz w:val="28"/>
          <w:szCs w:val="28"/>
        </w:rPr>
        <w:t>вивча</w:t>
      </w:r>
      <w:r>
        <w:rPr>
          <w:rFonts w:ascii="Times New Roman" w:hAnsi="Times New Roman" w:cs="Times New Roman"/>
          <w:bCs/>
          <w:sz w:val="28"/>
          <w:szCs w:val="28"/>
        </w:rPr>
        <w:t>є</w:t>
      </w:r>
      <w:r w:rsidRPr="0070682C">
        <w:rPr>
          <w:rFonts w:ascii="Times New Roman" w:hAnsi="Times New Roman" w:cs="Times New Roman"/>
          <w:bCs/>
          <w:sz w:val="28"/>
          <w:szCs w:val="28"/>
        </w:rPr>
        <w:t xml:space="preserve"> кримінальні провадження та нада</w:t>
      </w:r>
      <w:r>
        <w:rPr>
          <w:rFonts w:ascii="Times New Roman" w:hAnsi="Times New Roman" w:cs="Times New Roman"/>
          <w:bCs/>
          <w:sz w:val="28"/>
          <w:szCs w:val="28"/>
        </w:rPr>
        <w:t>є</w:t>
      </w:r>
      <w:r w:rsidRPr="0070682C">
        <w:rPr>
          <w:rFonts w:ascii="Times New Roman" w:hAnsi="Times New Roman" w:cs="Times New Roman"/>
          <w:bCs/>
          <w:sz w:val="28"/>
          <w:szCs w:val="28"/>
        </w:rPr>
        <w:t xml:space="preserve"> у них вказівки,</w:t>
      </w:r>
      <w:r w:rsidRPr="0070682C">
        <w:rPr>
          <w:rFonts w:ascii="Times New Roman" w:hAnsi="Times New Roman" w:cs="Times New Roman"/>
          <w:bCs/>
          <w:sz w:val="28"/>
          <w:szCs w:val="28"/>
        </w:rPr>
        <w:br/>
        <w:t>готу</w:t>
      </w:r>
      <w:r>
        <w:rPr>
          <w:rFonts w:ascii="Times New Roman" w:hAnsi="Times New Roman" w:cs="Times New Roman"/>
          <w:bCs/>
          <w:sz w:val="28"/>
          <w:szCs w:val="28"/>
        </w:rPr>
        <w:t>є</w:t>
      </w:r>
      <w:r w:rsidRPr="0070682C">
        <w:rPr>
          <w:rFonts w:ascii="Times New Roman" w:hAnsi="Times New Roman" w:cs="Times New Roman"/>
          <w:bCs/>
          <w:sz w:val="28"/>
          <w:szCs w:val="28"/>
        </w:rPr>
        <w:t xml:space="preserve"> висновки;</w:t>
      </w:r>
    </w:p>
    <w:p w:rsidR="00B848AC" w:rsidRPr="0070682C" w:rsidRDefault="00B848AC" w:rsidP="00B848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готу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2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70682C">
        <w:rPr>
          <w:rFonts w:ascii="Times New Roman" w:hAnsi="Times New Roman" w:cs="Times New Roman"/>
          <w:sz w:val="28"/>
          <w:szCs w:val="28"/>
        </w:rPr>
        <w:t xml:space="preserve"> вмотивованих постанов про доручення здійснення досудового розслідування кримінального провадження іншому органу досудового розслідування відповідно до вимог статті 36 Кримінального процесуального кодексу України;</w:t>
      </w:r>
    </w:p>
    <w:p w:rsidR="00B848AC" w:rsidRPr="0070682C" w:rsidRDefault="00B848AC" w:rsidP="00B848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у встановленому порядку провод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70682C">
        <w:rPr>
          <w:rFonts w:ascii="Times New Roman" w:hAnsi="Times New Roman" w:cs="Times New Roman"/>
          <w:sz w:val="28"/>
          <w:szCs w:val="28"/>
        </w:rPr>
        <w:t>слідчі (розшукові) дії</w:t>
      </w:r>
      <w:r w:rsidRPr="0070682C">
        <w:rPr>
          <w:rFonts w:ascii="Times New Roman" w:hAnsi="Times New Roman" w:cs="Times New Roman"/>
          <w:sz w:val="28"/>
          <w:szCs w:val="28"/>
        </w:rPr>
        <w:br/>
        <w:t>у кримінальних провадженнях, 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682C">
        <w:rPr>
          <w:rFonts w:ascii="Times New Roman" w:hAnsi="Times New Roman" w:cs="Times New Roman"/>
          <w:sz w:val="28"/>
          <w:szCs w:val="28"/>
        </w:rPr>
        <w:t xml:space="preserve"> участь у їх здійсненні з власної ініціативи або доруча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їх проведення, нада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іншу практичну та методичну допомогу слідчим у розслідуванні кримінальних правопорушень;</w:t>
      </w:r>
    </w:p>
    <w:p w:rsidR="00B848AC" w:rsidRPr="0070682C" w:rsidRDefault="00B848AC" w:rsidP="00B848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у встановленому порядку прийма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рішення про здійснення</w:t>
      </w:r>
      <w:r w:rsidRPr="0070682C">
        <w:rPr>
          <w:rFonts w:ascii="Times New Roman" w:hAnsi="Times New Roman" w:cs="Times New Roman"/>
          <w:sz w:val="28"/>
          <w:szCs w:val="28"/>
        </w:rPr>
        <w:br/>
        <w:t>негласних слідчих (розшукових) дій, перевіря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законність їх проведення;</w:t>
      </w:r>
    </w:p>
    <w:p w:rsidR="00B848AC" w:rsidRPr="0070682C" w:rsidRDefault="00B848AC" w:rsidP="00B848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перевіря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законність закриття кримінальних проваджень,</w:t>
      </w:r>
      <w:r w:rsidRPr="0070682C">
        <w:rPr>
          <w:rFonts w:ascii="Times New Roman" w:hAnsi="Times New Roman" w:cs="Times New Roman"/>
          <w:sz w:val="28"/>
          <w:szCs w:val="28"/>
        </w:rPr>
        <w:br/>
        <w:t>зупинення досудового розслідування та інших процесуальних рішень, додержання конституційних прав громадян під час досудового розслідування, обґрунтованість клопотань про продовження строку досудового розслідування, вжива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заходів для усунення порушень закону;</w:t>
      </w:r>
    </w:p>
    <w:p w:rsidR="00B848AC" w:rsidRPr="0070682C" w:rsidRDefault="00B848AC" w:rsidP="00B848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скасову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незаконні постанови про закриття кримінальних проваджень і зупинення досудового розслідування;</w:t>
      </w:r>
    </w:p>
    <w:p w:rsidR="00B848AC" w:rsidRPr="0070682C" w:rsidRDefault="00B848AC" w:rsidP="00B848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у разі закриття ними кримінальних проваджень вирішу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питання</w:t>
      </w:r>
      <w:r w:rsidRPr="0070682C">
        <w:rPr>
          <w:rFonts w:ascii="Times New Roman" w:hAnsi="Times New Roman" w:cs="Times New Roman"/>
          <w:sz w:val="28"/>
          <w:szCs w:val="28"/>
        </w:rPr>
        <w:br/>
        <w:t>про речові докази;</w:t>
      </w:r>
    </w:p>
    <w:p w:rsidR="00B848AC" w:rsidRPr="0070682C" w:rsidRDefault="00B848AC" w:rsidP="00B848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у разі виявлення безпосередньо або з іншого джерела фактів,</w:t>
      </w:r>
      <w:r w:rsidRPr="0070682C">
        <w:rPr>
          <w:rFonts w:ascii="Times New Roman" w:hAnsi="Times New Roman" w:cs="Times New Roman"/>
          <w:sz w:val="28"/>
          <w:szCs w:val="28"/>
        </w:rPr>
        <w:br/>
        <w:t>що мають ознаки кримінального правопорушення, готу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рапорти про внесення до ЄРДР відомостей про кримінальні правопорушення;</w:t>
      </w:r>
    </w:p>
    <w:p w:rsidR="00B848AC" w:rsidRPr="0070682C" w:rsidRDefault="00B848AC" w:rsidP="00B848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682C">
        <w:rPr>
          <w:rFonts w:ascii="Times New Roman" w:hAnsi="Times New Roman" w:cs="Times New Roman"/>
          <w:sz w:val="28"/>
          <w:szCs w:val="28"/>
        </w:rPr>
        <w:t xml:space="preserve"> участь у розгляді слідчими суддями клопотань, готу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апеляційні скарги на ухвали слідчих суддів у кримінальних провадженнях</w:t>
      </w:r>
      <w:r w:rsidRPr="0070682C">
        <w:rPr>
          <w:rFonts w:ascii="Times New Roman" w:hAnsi="Times New Roman" w:cs="Times New Roman"/>
          <w:sz w:val="28"/>
          <w:szCs w:val="28"/>
        </w:rPr>
        <w:br/>
        <w:t>на стадії досудового розслідування, 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682C">
        <w:rPr>
          <w:rFonts w:ascii="Times New Roman" w:hAnsi="Times New Roman" w:cs="Times New Roman"/>
          <w:sz w:val="28"/>
          <w:szCs w:val="28"/>
        </w:rPr>
        <w:t xml:space="preserve"> участь у їх розгляді в судах;</w:t>
      </w:r>
    </w:p>
    <w:p w:rsidR="00B848AC" w:rsidRPr="0070682C" w:rsidRDefault="00B848AC" w:rsidP="00B848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Fonts w:ascii="Times New Roman" w:hAnsi="Times New Roman" w:cs="Times New Roman"/>
          <w:sz w:val="28"/>
          <w:szCs w:val="28"/>
          <w:shd w:val="clear" w:color="auto" w:fill="FFFFFF"/>
        </w:rPr>
        <w:t>– </w:t>
      </w:r>
      <w:r w:rsidRPr="007068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організову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7068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виконання та безпос</w:t>
      </w:r>
      <w:r w:rsidRPr="0070682C">
        <w:rPr>
          <w:rFonts w:ascii="Times New Roman" w:hAnsi="Times New Roman" w:cs="Times New Roman"/>
          <w:sz w:val="28"/>
          <w:szCs w:val="28"/>
        </w:rPr>
        <w:t>ередньо викону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запити компетентних органів іноземних держав про надання міжнародної правової допомоги чи перейняття кримінального провадження, участь у створенні та діяльності спільних слідчих груп і, відповідно, здійснення перевірки матеріалів виконання запитів компетентних органів іноземних держав у порядку частини третьої статті 558 КПК України;</w:t>
      </w:r>
    </w:p>
    <w:p w:rsidR="00B848AC" w:rsidRPr="0070682C" w:rsidRDefault="00B848AC" w:rsidP="00B848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пред’явля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цивільні позови у кримінальних провадженнях</w:t>
      </w:r>
      <w:r w:rsidRPr="0070682C">
        <w:rPr>
          <w:rFonts w:ascii="Times New Roman" w:hAnsi="Times New Roman" w:cs="Times New Roman"/>
          <w:sz w:val="28"/>
          <w:szCs w:val="28"/>
        </w:rPr>
        <w:br/>
        <w:t>у встановлених законом випадках;</w:t>
      </w:r>
    </w:p>
    <w:p w:rsidR="00B848AC" w:rsidRPr="0070682C" w:rsidRDefault="00B848AC" w:rsidP="00B848AC">
      <w:pPr>
        <w:ind w:firstLine="709"/>
        <w:jc w:val="both"/>
        <w:rPr>
          <w:rStyle w:val="51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  <w:t>забезпечу</w:t>
      </w:r>
      <w:r>
        <w:rPr>
          <w:rStyle w:val="51"/>
        </w:rPr>
        <w:t>є</w:t>
      </w:r>
      <w:r w:rsidRPr="0070682C">
        <w:rPr>
          <w:rStyle w:val="51"/>
        </w:rPr>
        <w:t xml:space="preserve"> своєчасне передання до Управління представництва інтересів </w:t>
      </w:r>
      <w:r w:rsidRPr="0070682C">
        <w:rPr>
          <w:rStyle w:val="51"/>
        </w:rPr>
        <w:lastRenderedPageBreak/>
        <w:t>держави в суді Сумської обласної прокуратури матеріалів, які свідчать про необхідність застосування представницьких повноважень з метою захисту інтересів держави поза межами кримінального провадження;</w:t>
      </w:r>
    </w:p>
    <w:p w:rsidR="00B848AC" w:rsidRPr="0070682C" w:rsidRDefault="00B848AC" w:rsidP="00B848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забезпечу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інформування підозрюваного та потерпілого про їхнє право на примирення, підозрюваного – про право на угоду про визнання винуватості, роз’ясню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порядок реалізації цих прав;</w:t>
      </w:r>
    </w:p>
    <w:p w:rsidR="00B848AC" w:rsidRPr="0070682C" w:rsidRDefault="00B848AC" w:rsidP="00B848A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вивча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оперативно-розшукові справи, розгляда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клопотання оперативних підрозділів про здійснення оперативно-розшукових заходів,</w:t>
      </w:r>
      <w:r w:rsidRPr="0070682C">
        <w:rPr>
          <w:rFonts w:ascii="Times New Roman" w:hAnsi="Times New Roman" w:cs="Times New Roman"/>
          <w:sz w:val="28"/>
          <w:szCs w:val="28"/>
        </w:rPr>
        <w:br/>
        <w:t>які тимчасово обмежують конституційні права особи, скасову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незаконні рішення в оперативно-розшукових справах;</w:t>
      </w:r>
    </w:p>
    <w:p w:rsidR="00B848AC" w:rsidRPr="0070682C" w:rsidRDefault="00B848AC" w:rsidP="00B848A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bCs/>
          <w:sz w:val="28"/>
          <w:szCs w:val="28"/>
        </w:rPr>
        <w:t>готу</w:t>
      </w:r>
      <w:r>
        <w:rPr>
          <w:rFonts w:ascii="Times New Roman" w:hAnsi="Times New Roman" w:cs="Times New Roman"/>
          <w:bCs/>
          <w:sz w:val="28"/>
          <w:szCs w:val="28"/>
        </w:rPr>
        <w:t>є</w:t>
      </w:r>
      <w:r w:rsidRPr="007068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682C">
        <w:rPr>
          <w:rFonts w:ascii="Times New Roman" w:hAnsi="Times New Roman" w:cs="Times New Roman"/>
          <w:bCs/>
          <w:sz w:val="28"/>
          <w:szCs w:val="28"/>
        </w:rPr>
        <w:t>проєкти</w:t>
      </w:r>
      <w:proofErr w:type="spellEnd"/>
      <w:r w:rsidRPr="0070682C">
        <w:rPr>
          <w:rFonts w:ascii="Times New Roman" w:hAnsi="Times New Roman" w:cs="Times New Roman"/>
          <w:bCs/>
          <w:sz w:val="28"/>
          <w:szCs w:val="28"/>
        </w:rPr>
        <w:t xml:space="preserve"> постанов про </w:t>
      </w:r>
      <w:r w:rsidRPr="0070682C">
        <w:rPr>
          <w:rFonts w:ascii="Times New Roman" w:hAnsi="Times New Roman" w:cs="Times New Roman"/>
          <w:sz w:val="28"/>
          <w:szCs w:val="28"/>
        </w:rPr>
        <w:t>скасування незаконних рішень</w:t>
      </w:r>
      <w:r w:rsidRPr="0070682C">
        <w:rPr>
          <w:rFonts w:ascii="Times New Roman" w:hAnsi="Times New Roman" w:cs="Times New Roman"/>
          <w:sz w:val="28"/>
          <w:szCs w:val="28"/>
        </w:rPr>
        <w:br/>
        <w:t>в оперативно-розшукових справах, письмові вказівки, документи реагування</w:t>
      </w:r>
      <w:r w:rsidRPr="0070682C">
        <w:rPr>
          <w:rFonts w:ascii="Times New Roman" w:hAnsi="Times New Roman" w:cs="Times New Roman"/>
          <w:sz w:val="28"/>
          <w:szCs w:val="28"/>
        </w:rPr>
        <w:br/>
        <w:t>на виявлені порушення;</w:t>
      </w:r>
    </w:p>
    <w:p w:rsidR="00B848AC" w:rsidRPr="0070682C" w:rsidRDefault="00B848AC" w:rsidP="00B848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068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682C">
        <w:rPr>
          <w:rFonts w:ascii="Times New Roman" w:hAnsi="Times New Roman" w:cs="Times New Roman"/>
          <w:sz w:val="28"/>
          <w:szCs w:val="28"/>
        </w:rPr>
        <w:t xml:space="preserve"> участь у судовому розгляді скарг на рішення,</w:t>
      </w:r>
      <w:r w:rsidRPr="0070682C">
        <w:rPr>
          <w:rFonts w:ascii="Times New Roman" w:hAnsi="Times New Roman" w:cs="Times New Roman"/>
          <w:sz w:val="28"/>
          <w:szCs w:val="28"/>
        </w:rPr>
        <w:br/>
        <w:t>дії чи бездіяльність прокурорів та слідчих;</w:t>
      </w:r>
    </w:p>
    <w:p w:rsidR="00B848AC" w:rsidRPr="0070682C" w:rsidRDefault="00B848AC" w:rsidP="00B848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склада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протоколи про адміністративні правопорушення, передбачені статтями 185-4, 185-8 та 185-11 Кодексу України</w:t>
      </w:r>
      <w:r w:rsidRPr="0070682C">
        <w:rPr>
          <w:rFonts w:ascii="Times New Roman" w:hAnsi="Times New Roman" w:cs="Times New Roman"/>
          <w:sz w:val="28"/>
          <w:szCs w:val="28"/>
        </w:rPr>
        <w:br/>
        <w:t>про адміністративні правопорушення.</w:t>
      </w:r>
    </w:p>
    <w:p w:rsidR="00B848AC" w:rsidRPr="0070682C" w:rsidRDefault="00B848AC" w:rsidP="00B848AC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bCs/>
          <w:sz w:val="28"/>
          <w:szCs w:val="28"/>
        </w:rPr>
        <w:t>опрацьову</w:t>
      </w:r>
      <w:r>
        <w:rPr>
          <w:rFonts w:ascii="Times New Roman" w:hAnsi="Times New Roman" w:cs="Times New Roman"/>
          <w:bCs/>
          <w:sz w:val="28"/>
          <w:szCs w:val="28"/>
        </w:rPr>
        <w:t>є</w:t>
      </w:r>
      <w:r w:rsidRPr="0070682C">
        <w:rPr>
          <w:rFonts w:ascii="Times New Roman" w:hAnsi="Times New Roman" w:cs="Times New Roman"/>
          <w:bCs/>
          <w:sz w:val="28"/>
          <w:szCs w:val="28"/>
        </w:rPr>
        <w:t xml:space="preserve"> і готу</w:t>
      </w:r>
      <w:r>
        <w:rPr>
          <w:rFonts w:ascii="Times New Roman" w:hAnsi="Times New Roman" w:cs="Times New Roman"/>
          <w:bCs/>
          <w:sz w:val="28"/>
          <w:szCs w:val="28"/>
        </w:rPr>
        <w:t>є</w:t>
      </w:r>
      <w:r w:rsidRPr="0070682C">
        <w:rPr>
          <w:rFonts w:ascii="Times New Roman" w:hAnsi="Times New Roman" w:cs="Times New Roman"/>
          <w:bCs/>
          <w:sz w:val="28"/>
          <w:szCs w:val="28"/>
        </w:rPr>
        <w:t xml:space="preserve"> узагальнені пропозиції до плану роботи</w:t>
      </w:r>
      <w:r w:rsidRPr="0070682C">
        <w:rPr>
          <w:rFonts w:ascii="Times New Roman" w:hAnsi="Times New Roman" w:cs="Times New Roman"/>
          <w:bCs/>
          <w:sz w:val="28"/>
          <w:szCs w:val="28"/>
        </w:rPr>
        <w:br/>
        <w:t>Сумської обласної прокуратури;</w:t>
      </w:r>
    </w:p>
    <w:p w:rsidR="00B848AC" w:rsidRDefault="00B848AC" w:rsidP="00B848AC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bCs/>
          <w:sz w:val="28"/>
          <w:szCs w:val="28"/>
        </w:rPr>
        <w:t>готу</w:t>
      </w:r>
      <w:r>
        <w:rPr>
          <w:rFonts w:ascii="Times New Roman" w:hAnsi="Times New Roman" w:cs="Times New Roman"/>
          <w:bCs/>
          <w:sz w:val="28"/>
          <w:szCs w:val="28"/>
        </w:rPr>
        <w:t>є</w:t>
      </w:r>
      <w:r w:rsidRPr="0070682C">
        <w:rPr>
          <w:rFonts w:ascii="Times New Roman" w:hAnsi="Times New Roman" w:cs="Times New Roman"/>
          <w:bCs/>
          <w:sz w:val="28"/>
          <w:szCs w:val="28"/>
        </w:rPr>
        <w:t xml:space="preserve"> узагальнені матеріали для розгляду на нарадах у керівництва обласної прокуратури, відділу, а також проекти рапортів про зняття з контролю прийнятих рішень або його продовження;</w:t>
      </w:r>
    </w:p>
    <w:p w:rsidR="00B848AC" w:rsidRDefault="00B848AC" w:rsidP="00B848AC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>безпосередньо   виконує   завдання   та   доручення   керівництва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547">
        <w:rPr>
          <w:rFonts w:ascii="Times New Roman" w:hAnsi="Times New Roman" w:cs="Times New Roman"/>
          <w:sz w:val="28"/>
          <w:szCs w:val="28"/>
        </w:rPr>
        <w:t xml:space="preserve">Офісу </w:t>
      </w:r>
    </w:p>
    <w:p w:rsidR="00B848AC" w:rsidRPr="00A97547" w:rsidRDefault="00B848AC" w:rsidP="00B848A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>Генерального прокурора, Сумської обласної прокуратури, відділу,</w:t>
      </w:r>
      <w:r w:rsidRPr="00A97547">
        <w:rPr>
          <w:rFonts w:ascii="Times New Roman" w:hAnsi="Times New Roman" w:cs="Times New Roman"/>
          <w:sz w:val="28"/>
          <w:szCs w:val="28"/>
        </w:rPr>
        <w:br/>
        <w:t>бере участь у виконанні покладених на відділ завдань;</w:t>
      </w:r>
    </w:p>
    <w:p w:rsidR="00B848AC" w:rsidRPr="0070682C" w:rsidRDefault="00B848AC" w:rsidP="00B848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внос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70682C">
        <w:rPr>
          <w:rFonts w:ascii="Times New Roman" w:hAnsi="Times New Roman" w:cs="Times New Roman"/>
          <w:sz w:val="28"/>
          <w:szCs w:val="28"/>
        </w:rPr>
        <w:t>пропозиції щодо вдосконалення роботи, ініціюють</w:t>
      </w:r>
      <w:r w:rsidRPr="0070682C">
        <w:rPr>
          <w:rFonts w:ascii="Times New Roman" w:hAnsi="Times New Roman" w:cs="Times New Roman"/>
          <w:sz w:val="28"/>
          <w:szCs w:val="28"/>
        </w:rPr>
        <w:br/>
        <w:t>вжиття заходів, спрямованих на усунення виявлених недоліків,</w:t>
      </w:r>
      <w:r w:rsidRPr="0070682C">
        <w:rPr>
          <w:rFonts w:ascii="Times New Roman" w:hAnsi="Times New Roman" w:cs="Times New Roman"/>
          <w:sz w:val="28"/>
          <w:szCs w:val="28"/>
        </w:rPr>
        <w:br/>
        <w:t>порушень виконавської дисципліни;</w:t>
      </w:r>
    </w:p>
    <w:p w:rsidR="00B848AC" w:rsidRPr="0070682C" w:rsidRDefault="00B848AC" w:rsidP="00B848AC">
      <w:pPr>
        <w:tabs>
          <w:tab w:val="left" w:pos="1418"/>
        </w:tabs>
        <w:ind w:firstLine="69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0682C">
        <w:rPr>
          <w:rFonts w:ascii="Times New Roman" w:hAnsi="Times New Roman" w:cs="Times New Roman"/>
          <w:sz w:val="28"/>
          <w:szCs w:val="28"/>
        </w:rPr>
        <w:t>–</w:t>
      </w:r>
      <w:r w:rsidRPr="0070682C">
        <w:rPr>
          <w:rFonts w:ascii="Times New Roman" w:hAnsi="Times New Roman" w:cs="Times New Roman"/>
          <w:bCs/>
          <w:kern w:val="16"/>
          <w:sz w:val="28"/>
          <w:szCs w:val="28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готу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82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70682C">
        <w:rPr>
          <w:rFonts w:ascii="Times New Roman" w:hAnsi="Times New Roman" w:cs="Times New Roman"/>
          <w:sz w:val="28"/>
          <w:szCs w:val="28"/>
        </w:rPr>
        <w:t xml:space="preserve"> службових листів, наказів та інших організаційно-розпорядчих документів обласної прокуратури;</w:t>
      </w:r>
    </w:p>
    <w:p w:rsidR="00B848AC" w:rsidRPr="0070682C" w:rsidRDefault="00B848AC" w:rsidP="00B848A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682C">
        <w:rPr>
          <w:rFonts w:ascii="Times New Roman" w:hAnsi="Times New Roman" w:cs="Times New Roman"/>
          <w:sz w:val="28"/>
          <w:szCs w:val="28"/>
        </w:rPr>
        <w:t xml:space="preserve"> участь у підготовці матеріалів для розгляду</w:t>
      </w:r>
      <w:r w:rsidRPr="0070682C">
        <w:rPr>
          <w:rFonts w:ascii="Times New Roman" w:hAnsi="Times New Roman" w:cs="Times New Roman"/>
          <w:sz w:val="28"/>
          <w:szCs w:val="28"/>
        </w:rPr>
        <w:br/>
        <w:t>на нарадах у керівництва обласної прокуратури, відділу;</w:t>
      </w:r>
    </w:p>
    <w:p w:rsidR="00B848AC" w:rsidRPr="0070682C" w:rsidRDefault="00B848AC" w:rsidP="00B848A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682C">
        <w:rPr>
          <w:rFonts w:ascii="Times New Roman" w:hAnsi="Times New Roman" w:cs="Times New Roman"/>
          <w:sz w:val="28"/>
          <w:szCs w:val="28"/>
        </w:rPr>
        <w:t xml:space="preserve"> участь у підготовці та проведенні аналітичної роботи, підвищенні кваліфікації;</w:t>
      </w:r>
    </w:p>
    <w:p w:rsidR="00B848AC" w:rsidRPr="0070682C" w:rsidRDefault="00B848AC" w:rsidP="00B848AC">
      <w:pPr>
        <w:shd w:val="clear" w:color="auto" w:fill="FFFFFF"/>
        <w:ind w:firstLine="709"/>
        <w:jc w:val="both"/>
        <w:rPr>
          <w:rFonts w:ascii="Times New Roman" w:hAnsi="Times New Roman" w:cs="Times New Roman"/>
          <w:strike/>
          <w:spacing w:val="-4"/>
          <w:sz w:val="28"/>
          <w:szCs w:val="28"/>
        </w:rPr>
      </w:pPr>
      <w:r w:rsidRPr="0070682C">
        <w:rPr>
          <w:rStyle w:val="51"/>
          <w:spacing w:val="-4"/>
        </w:rPr>
        <w:t>– </w:t>
      </w:r>
      <w:r w:rsidRPr="0070682C">
        <w:rPr>
          <w:rStyle w:val="51"/>
          <w:spacing w:val="-4"/>
        </w:rPr>
        <w:tab/>
      </w:r>
      <w:r w:rsidRPr="0070682C">
        <w:rPr>
          <w:rFonts w:ascii="Times New Roman" w:hAnsi="Times New Roman" w:cs="Times New Roman"/>
          <w:spacing w:val="-4"/>
          <w:sz w:val="28"/>
          <w:szCs w:val="28"/>
        </w:rPr>
        <w:t>за дорученням керівництва обласної прокуратури, відділу здійсню</w:t>
      </w:r>
      <w:r>
        <w:rPr>
          <w:rFonts w:ascii="Times New Roman" w:hAnsi="Times New Roman" w:cs="Times New Roman"/>
          <w:spacing w:val="-4"/>
          <w:sz w:val="28"/>
          <w:szCs w:val="28"/>
        </w:rPr>
        <w:t>є</w:t>
      </w:r>
      <w:r w:rsidRPr="0070682C">
        <w:rPr>
          <w:rFonts w:ascii="Times New Roman" w:hAnsi="Times New Roman" w:cs="Times New Roman"/>
          <w:spacing w:val="-4"/>
          <w:sz w:val="28"/>
          <w:szCs w:val="28"/>
        </w:rPr>
        <w:t xml:space="preserve"> особистий прийом громадян, розглядають звернення і запити,</w:t>
      </w:r>
      <w:r w:rsidRPr="0070682C">
        <w:rPr>
          <w:rFonts w:ascii="Times New Roman" w:hAnsi="Times New Roman" w:cs="Times New Roman"/>
          <w:spacing w:val="-4"/>
          <w:sz w:val="28"/>
          <w:szCs w:val="28"/>
        </w:rPr>
        <w:br/>
        <w:t>у тому числі народних депутатів України, інформаційні запити, заяви та повідомлення про вчинення кримінального правопорушення, а також скарги учасників кримінального провадження на рішення, дії чи бездіяльність слідчих</w:t>
      </w:r>
      <w:r w:rsidRPr="0070682C">
        <w:rPr>
          <w:rFonts w:ascii="Times New Roman" w:hAnsi="Times New Roman" w:cs="Times New Roman"/>
          <w:spacing w:val="-4"/>
          <w:sz w:val="28"/>
          <w:szCs w:val="28"/>
        </w:rPr>
        <w:br/>
        <w:t>і прокурорів</w:t>
      </w:r>
      <w:r w:rsidRPr="0070682C">
        <w:rPr>
          <w:rFonts w:ascii="Times New Roman" w:hAnsi="Times New Roman" w:cs="Times New Roman"/>
          <w:spacing w:val="-4"/>
          <w:sz w:val="28"/>
          <w:szCs w:val="28"/>
          <w:lang w:eastAsia="ar-SA"/>
        </w:rPr>
        <w:t>,</w:t>
      </w:r>
      <w:r w:rsidRPr="0070682C">
        <w:rPr>
          <w:rFonts w:ascii="Times New Roman" w:hAnsi="Times New Roman" w:cs="Times New Roman"/>
          <w:spacing w:val="-4"/>
          <w:sz w:val="28"/>
          <w:szCs w:val="28"/>
        </w:rPr>
        <w:t xml:space="preserve"> у межах повноважень надають або готують </w:t>
      </w:r>
      <w:proofErr w:type="spellStart"/>
      <w:r w:rsidRPr="0070682C">
        <w:rPr>
          <w:rFonts w:ascii="Times New Roman" w:hAnsi="Times New Roman" w:cs="Times New Roman"/>
          <w:spacing w:val="-4"/>
          <w:sz w:val="28"/>
          <w:szCs w:val="28"/>
        </w:rPr>
        <w:t>проєкти</w:t>
      </w:r>
      <w:proofErr w:type="spellEnd"/>
      <w:r w:rsidRPr="0070682C">
        <w:rPr>
          <w:rFonts w:ascii="Times New Roman" w:hAnsi="Times New Roman" w:cs="Times New Roman"/>
          <w:spacing w:val="-4"/>
          <w:sz w:val="28"/>
          <w:szCs w:val="28"/>
        </w:rPr>
        <w:t xml:space="preserve"> відповідей на них;</w:t>
      </w:r>
    </w:p>
    <w:p w:rsidR="00B848AC" w:rsidRPr="0070682C" w:rsidRDefault="00B848AC" w:rsidP="00B848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внос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70682C">
        <w:rPr>
          <w:rFonts w:ascii="Times New Roman" w:hAnsi="Times New Roman" w:cs="Times New Roman"/>
          <w:sz w:val="28"/>
          <w:szCs w:val="28"/>
        </w:rPr>
        <w:t>відомості до ІАС «ОСОП», ЄРДР про виконану роботу</w:t>
      </w:r>
      <w:r w:rsidRPr="0070682C">
        <w:rPr>
          <w:rFonts w:ascii="Times New Roman" w:hAnsi="Times New Roman" w:cs="Times New Roman"/>
          <w:sz w:val="28"/>
          <w:szCs w:val="28"/>
        </w:rPr>
        <w:br/>
        <w:t>та забезпечу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своєчасне, повне й достовірне відображення цих даних</w:t>
      </w:r>
      <w:r w:rsidRPr="0070682C">
        <w:rPr>
          <w:rFonts w:ascii="Times New Roman" w:hAnsi="Times New Roman" w:cs="Times New Roman"/>
          <w:sz w:val="28"/>
          <w:szCs w:val="28"/>
        </w:rPr>
        <w:br/>
        <w:t>в електронних формах обліку, опрацьовують документи в ІС «СЕД»;</w:t>
      </w:r>
    </w:p>
    <w:p w:rsidR="00B848AC" w:rsidRPr="0070682C" w:rsidRDefault="00B848AC" w:rsidP="00B848A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підвищу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професійний рівень шляхом участі в навчальних заходах, </w:t>
      </w:r>
      <w:r w:rsidRPr="0070682C">
        <w:rPr>
          <w:rFonts w:ascii="Times New Roman" w:hAnsi="Times New Roman" w:cs="Times New Roman"/>
          <w:sz w:val="28"/>
          <w:szCs w:val="28"/>
        </w:rPr>
        <w:lastRenderedPageBreak/>
        <w:t>що проводяться в Офісі Генерального прокурора, Тренінговому центрі прокурорів України, обласній прокуратурі;</w:t>
      </w:r>
    </w:p>
    <w:p w:rsidR="00B848AC" w:rsidRPr="0070682C" w:rsidRDefault="00B848AC" w:rsidP="00B848A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682C">
        <w:rPr>
          <w:rFonts w:ascii="Times New Roman" w:hAnsi="Times New Roman" w:cs="Times New Roman"/>
          <w:sz w:val="28"/>
          <w:szCs w:val="28"/>
        </w:rPr>
        <w:t xml:space="preserve"> облік виконаної роботи, систематизу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необхідні матеріали, внос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70682C">
        <w:rPr>
          <w:rFonts w:ascii="Times New Roman" w:hAnsi="Times New Roman" w:cs="Times New Roman"/>
          <w:sz w:val="28"/>
          <w:szCs w:val="28"/>
        </w:rPr>
        <w:t xml:space="preserve"> пропозиції щодо проведення перевірок та вжиття відповідних заходів;</w:t>
      </w:r>
    </w:p>
    <w:p w:rsidR="00B848AC" w:rsidRPr="0070682C" w:rsidRDefault="00B848AC" w:rsidP="00B848A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2C">
        <w:rPr>
          <w:rStyle w:val="51"/>
        </w:rPr>
        <w:t>– </w:t>
      </w:r>
      <w:r w:rsidRPr="0070682C">
        <w:rPr>
          <w:rStyle w:val="51"/>
        </w:rPr>
        <w:tab/>
      </w:r>
      <w:r w:rsidRPr="0070682C">
        <w:rPr>
          <w:rFonts w:ascii="Times New Roman" w:hAnsi="Times New Roman" w:cs="Times New Roman"/>
          <w:sz w:val="28"/>
          <w:szCs w:val="28"/>
        </w:rPr>
        <w:t>викону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0682C">
        <w:rPr>
          <w:rFonts w:ascii="Times New Roman" w:hAnsi="Times New Roman" w:cs="Times New Roman"/>
          <w:sz w:val="28"/>
          <w:szCs w:val="28"/>
        </w:rPr>
        <w:t xml:space="preserve"> інші службові завдання за дорученням керівництва</w:t>
      </w:r>
      <w:r w:rsidRPr="0070682C">
        <w:rPr>
          <w:rFonts w:ascii="Times New Roman" w:hAnsi="Times New Roman" w:cs="Times New Roman"/>
          <w:sz w:val="28"/>
          <w:szCs w:val="28"/>
        </w:rPr>
        <w:br/>
        <w:t>Сумської обласної прокуратури та відділу.</w:t>
      </w:r>
    </w:p>
    <w:p w:rsidR="00B848AC" w:rsidRDefault="00B848AC">
      <w:bookmarkStart w:id="0" w:name="_GoBack"/>
      <w:bookmarkEnd w:id="0"/>
    </w:p>
    <w:sectPr w:rsidR="00B848AC" w:rsidSect="00A87B0B">
      <w:headerReference w:type="even" r:id="rId5"/>
      <w:headerReference w:type="default" r:id="rId6"/>
      <w:pgSz w:w="11900" w:h="16840"/>
      <w:pgMar w:top="1134" w:right="567" w:bottom="1134" w:left="1588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1B" w:rsidRDefault="00B848AC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A100C7D" wp14:editId="64BC05ED">
              <wp:simplePos x="0" y="0"/>
              <wp:positionH relativeFrom="page">
                <wp:posOffset>7102475</wp:posOffset>
              </wp:positionH>
              <wp:positionV relativeFrom="page">
                <wp:posOffset>371475</wp:posOffset>
              </wp:positionV>
              <wp:extent cx="67310" cy="138430"/>
              <wp:effectExtent l="0" t="0" r="254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81B" w:rsidRDefault="00B848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t>#</w:t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00C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9.25pt;margin-top:29.25pt;width:5.3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ZcqgIAAKU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y&#10;xQFGnLTQokc6aHQnBhSY6vSdSsDpoQM3PcA2dNlmqrp7UXxXiIttTfiBbqQUfU1JCex8c9O9ujri&#10;KAOy7z+JEsKQJy0s0FDJ1pQOioEAHbr0fO6MoVLA5mI58+GggBN/FoUz2ziXJNPdTir9gYoWGSPF&#10;EvpuscnxXmnDhSSTiwnFRc6axva+4S82wHHcgchw1ZwZDraVP2Mv3kW7KHTCYLFzQi/LnE2+DZ1F&#10;7i/n2SzbbjP/l4nrh0nNypJyE2aSlR/+WdtOAh8FcRaWEg0rDZyhpORhv20kOhKQdW4/W3E4ubi5&#10;L2nYIkAur1Lyg9C7C2InX0RLJ8zDuRMvvcjx/PguXnhhHGb5y5TuGaf/nhLqUxzPg/kopQvpV7l5&#10;9nubG0lapmFwNKxNcXR2IokR4I6XtrWasGa0r0ph6F9KAe2eGm3lahQ6alUP+wFQjIb3onwG4UoB&#10;ygIRwrQDoxbyB0Y9TI4UcxhtGDUfOUjfDJnJkJOxnwzCC7iYYo3RaG71OIyeOskONeBOj2sDzyNn&#10;VrsXDqdHBbPApnCaW2bYXP9br8t0Xf8GAAD//wMAUEsDBBQABgAIAAAAIQBwVcmk3QAAAAsBAAAP&#10;AAAAZHJzL2Rvd25yZXYueG1sTI/BTsMwDIbvSLxD5EncWJqhQSlNJzSJCzcGQuKWNV5TLXGqJOva&#10;tyc9wcn65U+/P9e7yVk2Yoi9JwliXQBDar3uqZPw9fl2XwKLSZFW1hNKmDHCrrm9qVWl/ZU+cDyk&#10;juUSipWSYFIaKs5ja9CpuPYDUt6dfHAq5Rg6roO65nJn+aYoHrlTPeULRg24N9ieDxcn4Wn69jhE&#10;3OPPaWyD6efSvs9S3q2m1xdgCaf0B8Oin9WhyU5HfyEdmc1ZiHKbWQnbZS6E2DwLYEcJZfEAvKn5&#10;/x+aXwAAAP//AwBQSwECLQAUAAYACAAAACEAtoM4kv4AAADhAQAAEwAAAAAAAAAAAAAAAAAAAAAA&#10;W0NvbnRlbnRfVHlwZXNdLnhtbFBLAQItABQABgAIAAAAIQA4/SH/1gAAAJQBAAALAAAAAAAAAAAA&#10;AAAAAC8BAABfcmVscy8ucmVsc1BLAQItABQABgAIAAAAIQDxZvZcqgIAAKUFAAAOAAAAAAAAAAAA&#10;AAAAAC4CAABkcnMvZTJvRG9jLnhtbFBLAQItABQABgAIAAAAIQBwVcmk3QAAAAsBAAAPAAAAAAAA&#10;AAAAAAAAAAQFAABkcnMvZG93bnJldi54bWxQSwUGAAAAAAQABADzAAAADgYAAAAA&#10;" filled="f" stroked="f">
              <v:textbox style="mso-fit-shape-to-text:t" inset="0,0,0,0">
                <w:txbxContent>
                  <w:p w:rsidR="00C0581B" w:rsidRDefault="00B848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"/>
                        <w:rFonts w:eastAsia="Microsoft Sans Serif"/>
                      </w:rPr>
                      <w:t>#</w:t>
                    </w:r>
                    <w:r>
                      <w:rPr>
                        <w:rStyle w:val="Headerorfooter"/>
                        <w:rFonts w:eastAsia="Microsoft Sans Seri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1B" w:rsidRDefault="00B848AC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C3C523B" wp14:editId="512B61F2">
              <wp:simplePos x="0" y="0"/>
              <wp:positionH relativeFrom="page">
                <wp:posOffset>7102475</wp:posOffset>
              </wp:positionH>
              <wp:positionV relativeFrom="page">
                <wp:posOffset>371475</wp:posOffset>
              </wp:positionV>
              <wp:extent cx="67310" cy="138430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81B" w:rsidRDefault="00B848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848AC">
                            <w:rPr>
                              <w:rStyle w:val="Headerorfooter"/>
                              <w:rFonts w:eastAsia="Microsoft Sans Serif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"/>
                              <w:rFonts w:eastAsia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C52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9.25pt;margin-top:29.25pt;width:5.3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VFqwIAAKwFAAAOAAAAZHJzL2Uyb0RvYy54bWysVG1vmzAQ/j5p/8HydwokJAFUUrUhTJO6&#10;F6ndD3DABGvGRrYb6Kb+951NSNNWk6ZtfEBn+/zcPXeP7/JqaDk6UKWZFBkOLwKMqChlxcQ+w9/u&#10;Cy/GSBsiKsKloBl+pBpfrd+/u+y7lM5kI3lFFQIQodO+y3BjTJf6vi4b2hJ9ITsq4LCWqiUGlmrv&#10;V4r0gN5yfxYES7+XquqULKnWsJuPh3jt8OualuZLXWtqEM8w5GbcX7n/zv799SVJ94p0DSuPaZC/&#10;yKIlTEDQE1RODEEPir2BalmppJa1uShl68u6ZiV1HIBNGLxic9eQjjouUBzdncqk/x9s+fnwVSFW&#10;Qe8wEqSFFt3TwaAbOaDQVqfvdApOdx24mQG2radlqrtbWX7XSMhNQ8SeXisl+4aSCrJzN/2zqyOO&#10;tiC7/pOsIAx5MNIBDbVqLSAUAwE6dOnx1BmbSgmby9U8hIMSTsJ5HM1d43ySTnc7pc0HKltkjQwr&#10;6LvDJodbbYAFuE4uNpSQBePc9Z6LFxvgOO5AZLhqz2wOrpU/kyDZxts48qLZcutFQZ5718Um8pZF&#10;uFrk83yzycMnGzeM0oZVFRU2zCSrMPqzth0FPgriJCwtOassnE1Jq/1uwxU6EJB14T7bK0j+zM1/&#10;mYY7Bi6vKIWzKLiZJV6xjFdeVEQLL1kFsReEyU2yDKIkyouXlG6ZoP9OCfUZThazxSil33IL3PeW&#10;G0lbZmBwcNZmOD45kdQKcCsq11pDGB/ts1LY9J9LARWbGu3kahU6atUMu+H4LgDMSnknq0fQr5Ig&#10;MNAiDD0wGql+YNTDAMmwgAmHEf8o4AXYWTMZajJ2k0FECRczbDAazY0ZZ9JDp9i+AdzpjV3DKymY&#10;k/BzDpC/XcBIcEyO48vOnPO183oesutfAAAA//8DAFBLAwQUAAYACAAAACEAcFXJpN0AAAALAQAA&#10;DwAAAGRycy9kb3ducmV2LnhtbEyPwU7DMAyG70i8Q+RJ3FiaoUEpTSc0iQs3BkLiljVeUy1xqiTr&#10;2rcnPcHJ+uVPvz/Xu8lZNmKIvScJYl0AQ2q97qmT8PX5dl8Ci0mRVtYTSpgxwq65valVpf2VPnA8&#10;pI7lEoqVkmBSGirOY2vQqbj2A1LenXxwKuUYOq6DuuZyZ/mmKB65Uz3lC0YNuDfYng8XJ+Fp+vY4&#10;RNzjz2lsg+nn0r7PUt6tptcXYAmn9AfDop/VoclOR38hHZnNWYhym1kJ22UuhNg8C2BHCWXxALyp&#10;+f8fml8AAAD//wMAUEsBAi0AFAAGAAgAAAAhALaDOJL+AAAA4QEAABMAAAAAAAAAAAAAAAAAAAAA&#10;AFtDb250ZW50X1R5cGVzXS54bWxQSwECLQAUAAYACAAAACEAOP0h/9YAAACUAQAACwAAAAAAAAAA&#10;AAAAAAAvAQAAX3JlbHMvLnJlbHNQSwECLQAUAAYACAAAACEA9nylRasCAACsBQAADgAAAAAAAAAA&#10;AAAAAAAuAgAAZHJzL2Uyb0RvYy54bWxQSwECLQAUAAYACAAAACEAcFXJpN0AAAALAQAADwAAAAAA&#10;AAAAAAAAAAAFBQAAZHJzL2Rvd25yZXYueG1sUEsFBgAAAAAEAAQA8wAAAA8GAAAAAA==&#10;" filled="f" stroked="f">
              <v:textbox style="mso-fit-shape-to-text:t" inset="0,0,0,0">
                <w:txbxContent>
                  <w:p w:rsidR="00C0581B" w:rsidRDefault="00B848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848AC">
                      <w:rPr>
                        <w:rStyle w:val="Headerorfooter"/>
                        <w:rFonts w:eastAsia="Microsoft Sans Serif"/>
                        <w:noProof/>
                      </w:rPr>
                      <w:t>4</w:t>
                    </w:r>
                    <w:r>
                      <w:rPr>
                        <w:rStyle w:val="Headerorfooter"/>
                        <w:rFonts w:eastAsia="Microsoft Sans Seri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D5EF4"/>
    <w:multiLevelType w:val="hybridMultilevel"/>
    <w:tmpl w:val="7764A7C8"/>
    <w:lvl w:ilvl="0" w:tplc="84ECC35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1D85FDE"/>
    <w:multiLevelType w:val="multilevel"/>
    <w:tmpl w:val="1EF4C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A8"/>
    <w:rsid w:val="00A722A8"/>
    <w:rsid w:val="00B848AC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69D1"/>
  <w15:chartTrackingRefBased/>
  <w15:docId w15:val="{CCDA44C0-49ED-435F-BDAE-DED750BD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8A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B848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erorfooter">
    <w:name w:val="Header or footer"/>
    <w:basedOn w:val="a0"/>
    <w:rsid w:val="00B84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B848AC"/>
    <w:pPr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a3">
    <w:name w:val="Центровка"/>
    <w:basedOn w:val="a"/>
    <w:rsid w:val="00B848AC"/>
    <w:pPr>
      <w:widowControl/>
      <w:suppressAutoHyphens/>
      <w:spacing w:before="12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 w:bidi="ar-SA"/>
    </w:rPr>
  </w:style>
  <w:style w:type="character" w:customStyle="1" w:styleId="51">
    <w:name w:val="Знак Знак51"/>
    <w:locked/>
    <w:rsid w:val="00B848AC"/>
    <w:rPr>
      <w:rFonts w:ascii="Calibri" w:hAnsi="Calibri" w:cs="Calibri" w:hint="default"/>
      <w:sz w:val="25"/>
      <w:shd w:val="clear" w:color="auto" w:fill="FFFFFF"/>
      <w:lang w:val="uk-UA" w:eastAsia="uk-UA"/>
    </w:rPr>
  </w:style>
  <w:style w:type="paragraph" w:styleId="a4">
    <w:name w:val="List Paragraph"/>
    <w:basedOn w:val="a"/>
    <w:uiPriority w:val="34"/>
    <w:qFormat/>
    <w:rsid w:val="00B848A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1518</Words>
  <Characters>8654</Characters>
  <DocSecurity>0</DocSecurity>
  <Lines>72</Lines>
  <Paragraphs>20</Paragraphs>
  <ScaleCrop>false</ScaleCrop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2024-01-22T14:30:00Z</dcterms:created>
  <dcterms:modified xsi:type="dcterms:W3CDTF">2024-01-22T14:31:00Z</dcterms:modified>
</cp:coreProperties>
</file>