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240" w:rsidRPr="00DD6A80" w:rsidRDefault="002C5240" w:rsidP="002C5240">
      <w:pPr>
        <w:spacing w:after="0" w:line="240" w:lineRule="auto"/>
        <w:jc w:val="center"/>
        <w:rPr>
          <w:rFonts w:ascii="Times New Roman" w:hAnsi="Times New Roman" w:cs="Times New Roman"/>
          <w:b/>
          <w:sz w:val="28"/>
          <w:szCs w:val="28"/>
          <w:lang w:val="uk-UA"/>
        </w:rPr>
      </w:pPr>
      <w:r w:rsidRPr="00DD6A80">
        <w:rPr>
          <w:rFonts w:ascii="Times New Roman" w:hAnsi="Times New Roman" w:cs="Times New Roman"/>
          <w:b/>
          <w:sz w:val="28"/>
          <w:szCs w:val="28"/>
          <w:lang w:val="uk-UA"/>
        </w:rPr>
        <w:t>ОПИС</w:t>
      </w:r>
    </w:p>
    <w:p w:rsidR="002C5240" w:rsidRDefault="002C5240" w:rsidP="002C5240">
      <w:pPr>
        <w:spacing w:after="0" w:line="240" w:lineRule="auto"/>
        <w:jc w:val="center"/>
        <w:rPr>
          <w:rFonts w:ascii="Times New Roman" w:hAnsi="Times New Roman" w:cs="Times New Roman"/>
          <w:b/>
          <w:sz w:val="28"/>
          <w:szCs w:val="28"/>
          <w:lang w:val="uk-UA"/>
        </w:rPr>
      </w:pPr>
      <w:r w:rsidRPr="00DD6A80">
        <w:rPr>
          <w:rFonts w:ascii="Times New Roman" w:hAnsi="Times New Roman" w:cs="Times New Roman"/>
          <w:b/>
          <w:sz w:val="28"/>
          <w:szCs w:val="28"/>
          <w:lang w:val="uk-UA"/>
        </w:rPr>
        <w:t xml:space="preserve">обов’язків на вакантну посаду прокурора відділу нагляду </w:t>
      </w:r>
    </w:p>
    <w:p w:rsidR="002C5240" w:rsidRPr="00DD6A80" w:rsidRDefault="002C5240" w:rsidP="002C5240">
      <w:pPr>
        <w:spacing w:after="0" w:line="240" w:lineRule="auto"/>
        <w:jc w:val="center"/>
        <w:rPr>
          <w:rFonts w:ascii="Times New Roman" w:hAnsi="Times New Roman" w:cs="Times New Roman"/>
          <w:b/>
          <w:sz w:val="28"/>
          <w:szCs w:val="28"/>
          <w:lang w:val="uk-UA"/>
        </w:rPr>
      </w:pPr>
      <w:r w:rsidRPr="00DD6A80">
        <w:rPr>
          <w:rFonts w:ascii="Times New Roman" w:hAnsi="Times New Roman" w:cs="Times New Roman"/>
          <w:b/>
          <w:sz w:val="28"/>
          <w:szCs w:val="28"/>
          <w:lang w:val="uk-UA"/>
        </w:rPr>
        <w:t xml:space="preserve">за додержанням законів регіональним органом безпеки </w:t>
      </w:r>
    </w:p>
    <w:p w:rsidR="002C5240" w:rsidRPr="00DD6A80" w:rsidRDefault="002C5240" w:rsidP="002C5240">
      <w:pPr>
        <w:spacing w:after="0" w:line="240" w:lineRule="auto"/>
        <w:jc w:val="center"/>
        <w:rPr>
          <w:rFonts w:ascii="Times New Roman" w:hAnsi="Times New Roman" w:cs="Times New Roman"/>
          <w:b/>
          <w:sz w:val="28"/>
          <w:szCs w:val="28"/>
          <w:lang w:val="uk-UA"/>
        </w:rPr>
      </w:pPr>
      <w:r w:rsidRPr="00DD6A80">
        <w:rPr>
          <w:rFonts w:ascii="Times New Roman" w:hAnsi="Times New Roman" w:cs="Times New Roman"/>
          <w:b/>
          <w:sz w:val="28"/>
          <w:szCs w:val="28"/>
          <w:lang w:val="uk-UA"/>
        </w:rPr>
        <w:t>Закарпатської обласної прокуратури</w:t>
      </w:r>
    </w:p>
    <w:p w:rsidR="002C5240" w:rsidRPr="00DD6A80" w:rsidRDefault="002C5240" w:rsidP="002C5240">
      <w:pPr>
        <w:spacing w:after="0" w:line="240" w:lineRule="auto"/>
        <w:ind w:firstLine="709"/>
        <w:jc w:val="center"/>
        <w:rPr>
          <w:rFonts w:ascii="Times New Roman" w:hAnsi="Times New Roman" w:cs="Times New Roman"/>
          <w:b/>
          <w:sz w:val="28"/>
          <w:szCs w:val="28"/>
          <w:lang w:val="uk-UA"/>
        </w:rPr>
      </w:pPr>
    </w:p>
    <w:p w:rsidR="002C5240" w:rsidRPr="00DD6A80" w:rsidRDefault="002C5240" w:rsidP="002C5240">
      <w:pPr>
        <w:shd w:val="clear" w:color="auto" w:fill="FFFFFF"/>
        <w:tabs>
          <w:tab w:val="left" w:pos="1260"/>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DD6A80">
        <w:rPr>
          <w:rFonts w:ascii="Times New Roman" w:eastAsia="Times New Roman" w:hAnsi="Times New Roman" w:cs="Times New Roman"/>
          <w:sz w:val="28"/>
          <w:szCs w:val="28"/>
          <w:lang w:val="uk-UA"/>
        </w:rPr>
        <w:t>розгляд звернень, повідомлень у засобах масової інформації, запитів та звернень народних депутатів України, інформаційних запитів, а також скарг учасників кримінального провадження на рішення, дії чи бездіяльність слідчих</w:t>
      </w:r>
      <w:r w:rsidRPr="00DD6A80">
        <w:rPr>
          <w:rFonts w:ascii="Times New Roman" w:eastAsia="Times New Roman" w:hAnsi="Times New Roman" w:cs="Times New Roman"/>
          <w:sz w:val="28"/>
          <w:szCs w:val="28"/>
          <w:lang w:val="uk-UA" w:eastAsia="ar-SA"/>
        </w:rPr>
        <w:t>,</w:t>
      </w:r>
      <w:r w:rsidRPr="00DD6A80">
        <w:rPr>
          <w:rFonts w:ascii="Times New Roman" w:eastAsia="Times New Roman" w:hAnsi="Times New Roman" w:cs="Times New Roman"/>
          <w:sz w:val="28"/>
          <w:szCs w:val="28"/>
          <w:lang w:val="uk-UA"/>
        </w:rPr>
        <w:t xml:space="preserve"> підготовка </w:t>
      </w:r>
      <w:proofErr w:type="spellStart"/>
      <w:r w:rsidRPr="00DD6A80">
        <w:rPr>
          <w:rFonts w:ascii="Times New Roman" w:eastAsia="Times New Roman" w:hAnsi="Times New Roman" w:cs="Times New Roman"/>
          <w:sz w:val="28"/>
          <w:szCs w:val="28"/>
          <w:lang w:val="uk-UA"/>
        </w:rPr>
        <w:t>проєктів</w:t>
      </w:r>
      <w:proofErr w:type="spellEnd"/>
      <w:r w:rsidRPr="00DD6A80">
        <w:rPr>
          <w:rFonts w:ascii="Times New Roman" w:eastAsia="Times New Roman" w:hAnsi="Times New Roman" w:cs="Times New Roman"/>
          <w:sz w:val="28"/>
          <w:szCs w:val="28"/>
          <w:lang w:val="uk-UA"/>
        </w:rPr>
        <w:t xml:space="preserve"> відповідей на них;</w:t>
      </w:r>
    </w:p>
    <w:p w:rsidR="002C5240" w:rsidRPr="00DD6A80" w:rsidRDefault="002C5240" w:rsidP="002C5240">
      <w:pPr>
        <w:shd w:val="clear" w:color="auto" w:fill="FFFFFF"/>
        <w:tabs>
          <w:tab w:val="left" w:pos="1260"/>
        </w:tabs>
        <w:spacing w:after="0" w:line="240" w:lineRule="auto"/>
        <w:ind w:firstLine="709"/>
        <w:jc w:val="both"/>
        <w:rPr>
          <w:rFonts w:ascii="Times New Roman" w:eastAsia="Times New Roman" w:hAnsi="Times New Roman" w:cs="Times New Roman"/>
          <w:color w:val="000000"/>
          <w:sz w:val="28"/>
          <w:szCs w:val="28"/>
          <w:lang w:val="uk-UA"/>
        </w:rPr>
      </w:pPr>
      <w:r w:rsidRPr="00DD6A80">
        <w:rPr>
          <w:rFonts w:ascii="Times New Roman" w:eastAsia="Times New Roman" w:hAnsi="Times New Roman" w:cs="Times New Roman"/>
          <w:b/>
          <w:bCs/>
          <w:sz w:val="28"/>
          <w:szCs w:val="28"/>
          <w:lang w:val="uk-UA"/>
        </w:rPr>
        <w:t>- </w:t>
      </w:r>
      <w:r w:rsidRPr="00DD6A80">
        <w:rPr>
          <w:rFonts w:ascii="Times New Roman" w:eastAsia="Times New Roman" w:hAnsi="Times New Roman" w:cs="Times New Roman"/>
          <w:sz w:val="28"/>
          <w:szCs w:val="28"/>
          <w:lang w:val="uk-UA"/>
        </w:rPr>
        <w:t xml:space="preserve">участь у підготовці матеріалів для розгляду на координаційних, спільних та оперативних нарадах у керівництва обласної прокуратури та </w:t>
      </w:r>
      <w:r w:rsidRPr="00DD6A80">
        <w:rPr>
          <w:rFonts w:ascii="Times New Roman" w:eastAsia="Times New Roman" w:hAnsi="Times New Roman" w:cs="Times New Roman"/>
          <w:color w:val="000000"/>
          <w:sz w:val="28"/>
          <w:szCs w:val="28"/>
          <w:lang w:val="uk-UA"/>
        </w:rPr>
        <w:t>відділу;</w:t>
      </w:r>
    </w:p>
    <w:p w:rsidR="002C5240" w:rsidRPr="00DD6A80" w:rsidRDefault="002C5240" w:rsidP="002C5240">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uk-UA"/>
        </w:rPr>
      </w:pPr>
      <w:r w:rsidRPr="00DD6A80">
        <w:rPr>
          <w:rFonts w:ascii="Times New Roman" w:eastAsia="Times New Roman" w:hAnsi="Times New Roman" w:cs="Times New Roman"/>
          <w:sz w:val="28"/>
          <w:szCs w:val="28"/>
          <w:lang w:val="uk-UA"/>
        </w:rPr>
        <w:t>- участь у підготовці та проведенні аналітичної роботи, навчально-методичних заходів, підвищенні кваліфікації;</w:t>
      </w:r>
    </w:p>
    <w:p w:rsidR="002C5240" w:rsidRPr="00DD6A80" w:rsidRDefault="002C5240" w:rsidP="002C5240">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DD6A80">
        <w:rPr>
          <w:rFonts w:ascii="Times New Roman" w:eastAsia="Times New Roman" w:hAnsi="Times New Roman" w:cs="Times New Roman"/>
          <w:sz w:val="28"/>
          <w:szCs w:val="28"/>
          <w:lang w:val="uk-UA"/>
        </w:rPr>
        <w:t>складання протоколів про адміністративні правопорушення, передбачені статтями 185-4 та 185-8 Кодексу України про адміністративні правопорушення, підготовка рапортів про внесення відомостей до ЄРДР. З</w:t>
      </w:r>
      <w:r w:rsidRPr="00DD6A80">
        <w:rPr>
          <w:rFonts w:ascii="Times New Roman" w:hAnsi="Times New Roman"/>
          <w:color w:val="000000"/>
          <w:sz w:val="28"/>
          <w:szCs w:val="28"/>
          <w:lang w:val="uk-UA"/>
        </w:rPr>
        <w:t>дійснення щоденного моніторингу ЄРДР;</w:t>
      </w:r>
    </w:p>
    <w:p w:rsidR="002C5240" w:rsidRPr="00DD6A80" w:rsidRDefault="002C5240" w:rsidP="002C5240">
      <w:pPr>
        <w:spacing w:after="0" w:line="240" w:lineRule="auto"/>
        <w:ind w:firstLine="709"/>
        <w:jc w:val="both"/>
        <w:rPr>
          <w:rFonts w:ascii="Times New Roman" w:hAnsi="Times New Roman"/>
          <w:sz w:val="28"/>
          <w:szCs w:val="28"/>
          <w:lang w:val="uk-UA"/>
        </w:rPr>
      </w:pPr>
      <w:r>
        <w:rPr>
          <w:rFonts w:ascii="Times New Roman" w:eastAsia="Times New Roman" w:hAnsi="Times New Roman" w:cs="Times New Roman"/>
          <w:sz w:val="28"/>
          <w:szCs w:val="28"/>
          <w:lang w:val="uk-UA"/>
        </w:rPr>
        <w:t>- </w:t>
      </w:r>
      <w:r w:rsidRPr="00DD6A80">
        <w:rPr>
          <w:rFonts w:ascii="Times New Roman" w:eastAsia="Times New Roman" w:hAnsi="Times New Roman" w:cs="Times New Roman"/>
          <w:sz w:val="28"/>
          <w:szCs w:val="28"/>
          <w:lang w:val="uk-UA"/>
        </w:rPr>
        <w:t xml:space="preserve">виконання вимог закону </w:t>
      </w:r>
      <w:r w:rsidRPr="00DD6A80">
        <w:rPr>
          <w:rFonts w:ascii="Times New Roman" w:hAnsi="Times New Roman"/>
          <w:sz w:val="28"/>
          <w:szCs w:val="28"/>
          <w:lang w:val="uk-UA"/>
        </w:rPr>
        <w:t>при визначенні місця проведення досудового розслідування відповідно до частин другої, третьої, п’ятої статті 218 КПК України та при дорученні здійснення досудового розслідування кримінальних проваджень іншому органу згідно з частиною п’ятою статті 36 КПК України, здійснення передачі матеріалів кримінальних до іншого органу прокуратури, а також, в окремих випадках, до відповідного органу досудового розслідування, одночасно з прийняттям відповідного рішення;</w:t>
      </w:r>
    </w:p>
    <w:p w:rsidR="002C5240" w:rsidRPr="00DD6A80" w:rsidRDefault="002C5240" w:rsidP="002C5240">
      <w:pPr>
        <w:tabs>
          <w:tab w:val="left" w:pos="1276"/>
        </w:tabs>
        <w:spacing w:after="0" w:line="240" w:lineRule="auto"/>
        <w:ind w:firstLine="709"/>
        <w:jc w:val="both"/>
        <w:rPr>
          <w:rFonts w:ascii="Times New Roman" w:hAnsi="Times New Roman" w:cs="Times New Roman"/>
          <w:sz w:val="28"/>
          <w:szCs w:val="28"/>
          <w:lang w:val="uk-UA"/>
        </w:rPr>
      </w:pPr>
      <w:r w:rsidRPr="00DD6A80">
        <w:rPr>
          <w:rFonts w:ascii="Times New Roman" w:hAnsi="Times New Roman" w:cs="Times New Roman"/>
          <w:sz w:val="28"/>
          <w:szCs w:val="28"/>
          <w:lang w:val="uk-UA"/>
        </w:rPr>
        <w:t>- забезпечення дотримання строків надходження матеріалів кримінального провадження  до органу досудового розслідування з часу внесення відомостей до ЄРДР про їх передачу в межах одного регіону або з іншого регіону;</w:t>
      </w:r>
    </w:p>
    <w:p w:rsidR="002C5240" w:rsidRPr="00DD6A80" w:rsidRDefault="002C5240" w:rsidP="002C5240">
      <w:pPr>
        <w:shd w:val="clear" w:color="auto" w:fill="FFFFFF"/>
        <w:tabs>
          <w:tab w:val="left" w:pos="1260"/>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DD6A80">
        <w:rPr>
          <w:rFonts w:ascii="Times New Roman" w:eastAsia="Times New Roman" w:hAnsi="Times New Roman" w:cs="Times New Roman"/>
          <w:sz w:val="28"/>
          <w:szCs w:val="28"/>
          <w:lang w:val="uk-UA"/>
        </w:rPr>
        <w:t xml:space="preserve">здійснення процесуального керівництва досудовим розслідуванням кримінальних правопорушень та проступків, вирішення відповідно до закону інших питань під час кримінального провадження, нагляд за додержанням законів при проведенні слідчих, негласних слідчих (розшукових) дій у кримінальних провадженнях та підтримання </w:t>
      </w:r>
      <w:r>
        <w:rPr>
          <w:rFonts w:ascii="Times New Roman" w:eastAsia="Times New Roman" w:hAnsi="Times New Roman" w:cs="Times New Roman"/>
          <w:sz w:val="28"/>
          <w:szCs w:val="28"/>
          <w:lang w:val="uk-UA"/>
        </w:rPr>
        <w:t>публічного обвинувачення в суді</w:t>
      </w:r>
      <w:r w:rsidRPr="00EA24E2">
        <w:rPr>
          <w:rFonts w:ascii="Times New Roman" w:eastAsia="Times New Roman" w:hAnsi="Times New Roman" w:cs="Times New Roman"/>
          <w:sz w:val="28"/>
          <w:szCs w:val="28"/>
          <w:lang w:val="uk-UA"/>
        </w:rPr>
        <w:t xml:space="preserve"> </w:t>
      </w:r>
      <w:r w:rsidRPr="00DD6A80">
        <w:rPr>
          <w:rFonts w:ascii="Times New Roman" w:eastAsia="Times New Roman" w:hAnsi="Times New Roman" w:cs="Times New Roman"/>
          <w:sz w:val="28"/>
          <w:szCs w:val="28"/>
          <w:lang w:val="uk-UA"/>
        </w:rPr>
        <w:t>оскарження необґрунтованих судових рішень;</w:t>
      </w:r>
    </w:p>
    <w:p w:rsidR="002C5240" w:rsidRPr="00DD6A80" w:rsidRDefault="002C5240" w:rsidP="002C5240">
      <w:pPr>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 </w:t>
      </w:r>
      <w:r w:rsidRPr="00DD6A80">
        <w:rPr>
          <w:rFonts w:ascii="Times New Roman" w:hAnsi="Times New Roman"/>
          <w:sz w:val="28"/>
          <w:szCs w:val="28"/>
          <w:lang w:val="uk-UA"/>
        </w:rPr>
        <w:t xml:space="preserve">перевірка дотримання </w:t>
      </w:r>
      <w:r>
        <w:rPr>
          <w:rFonts w:ascii="Times New Roman" w:hAnsi="Times New Roman"/>
          <w:sz w:val="28"/>
          <w:szCs w:val="28"/>
          <w:lang w:val="uk-UA"/>
        </w:rPr>
        <w:t xml:space="preserve">окружними прокуратурами </w:t>
      </w:r>
      <w:r w:rsidRPr="00DD6A80">
        <w:rPr>
          <w:rFonts w:ascii="Times New Roman" w:hAnsi="Times New Roman"/>
          <w:sz w:val="28"/>
          <w:szCs w:val="28"/>
          <w:lang w:val="uk-UA"/>
        </w:rPr>
        <w:t>визначених правил підслідності щодо проведення досудового розслідування у формі дізнання кримінальних проступків та досудового слідства злочинів уповноваженими органами;</w:t>
      </w:r>
    </w:p>
    <w:p w:rsidR="002C5240" w:rsidRPr="00DD6A80" w:rsidRDefault="002C5240" w:rsidP="002C5240">
      <w:pPr>
        <w:spacing w:after="0" w:line="240" w:lineRule="auto"/>
        <w:ind w:firstLine="709"/>
        <w:jc w:val="both"/>
        <w:rPr>
          <w:rFonts w:ascii="Times New Roman" w:hAnsi="Times New Roman"/>
          <w:sz w:val="28"/>
          <w:szCs w:val="28"/>
          <w:lang w:val="uk-UA"/>
        </w:rPr>
      </w:pPr>
      <w:r w:rsidRPr="00DD6A80">
        <w:rPr>
          <w:rFonts w:ascii="Times New Roman" w:hAnsi="Times New Roman"/>
          <w:b/>
          <w:sz w:val="28"/>
          <w:szCs w:val="28"/>
          <w:lang w:val="uk-UA"/>
        </w:rPr>
        <w:t xml:space="preserve">- </w:t>
      </w:r>
      <w:r w:rsidRPr="00DD6A80">
        <w:rPr>
          <w:rFonts w:ascii="Times New Roman" w:hAnsi="Times New Roman"/>
          <w:sz w:val="28"/>
          <w:szCs w:val="28"/>
          <w:lang w:val="uk-UA"/>
        </w:rPr>
        <w:t xml:space="preserve">перевірка за потреби своєчасності і повноти розгляду слідчими клопотань сторони захисту, потерпілого та його представника чи законного представника про виконання будь-яких процесуальних дій і законність прийнятих рішень за результатами розгляду, забезпечення виконання вказаних вимог у разі особистого розгляду таких клопотань; </w:t>
      </w:r>
    </w:p>
    <w:p w:rsidR="002C5240" w:rsidRPr="00DD6A80" w:rsidRDefault="002C5240" w:rsidP="002C52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w:t>
      </w:r>
      <w:r w:rsidRPr="00DD6A80">
        <w:rPr>
          <w:rFonts w:ascii="Times New Roman" w:hAnsi="Times New Roman"/>
          <w:sz w:val="28"/>
          <w:szCs w:val="28"/>
          <w:lang w:val="uk-UA"/>
        </w:rPr>
        <w:t>пред’явлення цивільних позовів у кримінальному провадженні, за наявності підстав для представництва інтересів держави поза межами кримінального провадження вживають заходів, визначених окремим наказом Генерального прокурора;</w:t>
      </w:r>
    </w:p>
    <w:p w:rsidR="002C5240" w:rsidRPr="00DD6A80" w:rsidRDefault="002C5240" w:rsidP="002C52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w:t>
      </w:r>
      <w:r w:rsidRPr="00DD6A80">
        <w:rPr>
          <w:rFonts w:ascii="Times New Roman" w:hAnsi="Times New Roman"/>
          <w:sz w:val="28"/>
          <w:szCs w:val="28"/>
          <w:lang w:val="uk-UA"/>
        </w:rPr>
        <w:t>забезпечення дотримання меж кримінальної відповідальності особи, виданої в Україну;</w:t>
      </w:r>
    </w:p>
    <w:p w:rsidR="002C5240" w:rsidRPr="00DD6A80" w:rsidRDefault="002C5240" w:rsidP="002C5240">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DD6A80">
        <w:rPr>
          <w:rFonts w:ascii="Times New Roman" w:eastAsia="Times New Roman" w:hAnsi="Times New Roman" w:cs="Times New Roman"/>
          <w:sz w:val="28"/>
          <w:szCs w:val="28"/>
          <w:lang w:val="uk-UA" w:eastAsia="uk-UA"/>
        </w:rPr>
        <w:t>проведення слідчих (розшукових) дій у кримінальних провадженнях, участь у їх здійсненні з власної ініціативи, надання іншої практичної та методичної допомоги слідчим у розслідуванні кримінальних правопорушень;</w:t>
      </w:r>
    </w:p>
    <w:p w:rsidR="002C5240" w:rsidRPr="00DD6A80" w:rsidRDefault="002C5240" w:rsidP="002C5240">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DD6A80">
        <w:rPr>
          <w:rFonts w:ascii="Times New Roman" w:eastAsia="Times New Roman" w:hAnsi="Times New Roman" w:cs="Times New Roman"/>
          <w:sz w:val="28"/>
          <w:szCs w:val="28"/>
          <w:lang w:val="uk-UA" w:eastAsia="uk-UA"/>
        </w:rPr>
        <w:t>у встановленому порядку прийняття рішення про здійснення негласних слідчих (розшукових) дій, перевірка законності їх проведення</w:t>
      </w:r>
      <w:r w:rsidRPr="00DD6A80">
        <w:rPr>
          <w:rFonts w:ascii="Times New Roman" w:eastAsia="Times New Roman" w:hAnsi="Times New Roman" w:cs="Times New Roman"/>
          <w:sz w:val="28"/>
          <w:szCs w:val="28"/>
          <w:lang w:val="uk-UA"/>
        </w:rPr>
        <w:t xml:space="preserve"> підрозділами УСБУ у Закарпатській області (</w:t>
      </w:r>
      <w:r w:rsidRPr="00DD6A80">
        <w:rPr>
          <w:rFonts w:ascii="Times New Roman" w:eastAsia="Times New Roman" w:hAnsi="Times New Roman" w:cs="Times New Roman"/>
          <w:sz w:val="28"/>
          <w:szCs w:val="28"/>
          <w:shd w:val="clear" w:color="auto" w:fill="FFFFFF"/>
          <w:lang w:val="uk-UA"/>
        </w:rPr>
        <w:t xml:space="preserve">крім оперативно-розшукових справ, нагляд за додержанням законів у яких </w:t>
      </w:r>
      <w:r w:rsidRPr="00DD6A80">
        <w:rPr>
          <w:rFonts w:ascii="Times New Roman" w:eastAsia="Times New Roman" w:hAnsi="Times New Roman" w:cs="Times New Roman"/>
          <w:sz w:val="28"/>
          <w:szCs w:val="28"/>
          <w:lang w:val="uk-UA"/>
        </w:rPr>
        <w:t xml:space="preserve">наказами керівника обласної прокуратури </w:t>
      </w:r>
      <w:r w:rsidRPr="00DD6A80">
        <w:rPr>
          <w:rFonts w:ascii="Times New Roman" w:eastAsia="Times New Roman" w:hAnsi="Times New Roman" w:cs="Times New Roman"/>
          <w:sz w:val="28"/>
          <w:szCs w:val="28"/>
          <w:shd w:val="clear" w:color="auto" w:fill="FFFFFF"/>
          <w:lang w:val="uk-UA"/>
        </w:rPr>
        <w:t xml:space="preserve">доручено іншим структурним підрозділам </w:t>
      </w:r>
      <w:r w:rsidRPr="00DD6A80">
        <w:rPr>
          <w:rFonts w:ascii="Times New Roman" w:eastAsia="Times New Roman" w:hAnsi="Times New Roman" w:cs="Times New Roman"/>
          <w:sz w:val="28"/>
          <w:szCs w:val="28"/>
          <w:lang w:val="uk-UA"/>
        </w:rPr>
        <w:t>обласної прокуратури)</w:t>
      </w:r>
      <w:r w:rsidRPr="00DD6A80">
        <w:rPr>
          <w:rFonts w:ascii="Times New Roman" w:eastAsia="Times New Roman" w:hAnsi="Times New Roman" w:cs="Times New Roman"/>
          <w:sz w:val="28"/>
          <w:szCs w:val="28"/>
          <w:lang w:val="uk-UA" w:eastAsia="uk-UA"/>
        </w:rPr>
        <w:t>;</w:t>
      </w:r>
    </w:p>
    <w:p w:rsidR="002C5240" w:rsidRPr="00DD6A80" w:rsidRDefault="002C5240" w:rsidP="002C5240">
      <w:pPr>
        <w:shd w:val="clear" w:color="auto" w:fill="FFFFFF"/>
        <w:tabs>
          <w:tab w:val="left" w:pos="720"/>
          <w:tab w:val="left" w:pos="1276"/>
        </w:tabs>
        <w:spacing w:after="0" w:line="240" w:lineRule="auto"/>
        <w:ind w:firstLine="709"/>
        <w:jc w:val="both"/>
        <w:rPr>
          <w:rFonts w:ascii="Times New Roman" w:hAnsi="Times New Roman"/>
          <w:sz w:val="28"/>
          <w:szCs w:val="28"/>
          <w:lang w:val="uk-UA"/>
        </w:rPr>
      </w:pPr>
      <w:r w:rsidRPr="00DD6A80">
        <w:rPr>
          <w:rFonts w:ascii="Times New Roman" w:hAnsi="Times New Roman"/>
          <w:sz w:val="28"/>
          <w:szCs w:val="28"/>
          <w:lang w:val="uk-UA"/>
        </w:rPr>
        <w:t>- проведення щоквартальних перевірок стану та умов зберігання речових доказів, схоронності вилученого та арештованого майна і документів</w:t>
      </w:r>
      <w:r w:rsidRPr="0021067C">
        <w:rPr>
          <w:rFonts w:ascii="Times New Roman" w:eastAsia="Times New Roman" w:hAnsi="Times New Roman" w:cs="Times New Roman"/>
          <w:sz w:val="24"/>
          <w:szCs w:val="24"/>
          <w:lang w:val="uk-UA"/>
        </w:rPr>
        <w:t>;</w:t>
      </w:r>
      <w:r w:rsidRPr="00DD6A80">
        <w:rPr>
          <w:rFonts w:ascii="Times New Roman" w:hAnsi="Times New Roman"/>
          <w:sz w:val="28"/>
          <w:szCs w:val="28"/>
          <w:lang w:val="uk-UA"/>
        </w:rPr>
        <w:t xml:space="preserve"> </w:t>
      </w:r>
    </w:p>
    <w:p w:rsidR="002C5240" w:rsidRPr="00DD6A80" w:rsidRDefault="002C5240" w:rsidP="002C5240">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uk-UA"/>
        </w:rPr>
      </w:pPr>
      <w:r w:rsidRPr="00DD6A80">
        <w:rPr>
          <w:rFonts w:ascii="Times New Roman" w:eastAsia="Times New Roman" w:hAnsi="Times New Roman" w:cs="Times New Roman"/>
          <w:sz w:val="28"/>
          <w:szCs w:val="28"/>
          <w:lang w:val="uk-UA"/>
        </w:rPr>
        <w:t>- </w:t>
      </w:r>
      <w:r w:rsidRPr="00DD6A80">
        <w:rPr>
          <w:rFonts w:ascii="Times New Roman" w:eastAsia="Times New Roman" w:hAnsi="Times New Roman" w:cs="Times New Roman"/>
          <w:sz w:val="28"/>
          <w:szCs w:val="28"/>
          <w:lang w:val="uk-UA" w:eastAsia="uk-UA"/>
        </w:rPr>
        <w:t>участь у розгляді слідчими суддями клопотань слідчих УСБУ у Закарпатській області, підготовка апеляційних скарг на ухвали слідчих суддів у кримінальних провадженнях на стадії досудового розслідування, участь у їх розгляді в судах;</w:t>
      </w:r>
    </w:p>
    <w:p w:rsidR="002C5240" w:rsidRPr="00DD6A80" w:rsidRDefault="002C5240" w:rsidP="002C5240">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uk-UA"/>
        </w:rPr>
      </w:pPr>
      <w:r w:rsidRPr="00DD6A80">
        <w:rPr>
          <w:rFonts w:ascii="Times New Roman" w:eastAsia="Times New Roman" w:hAnsi="Times New Roman" w:cs="Times New Roman"/>
          <w:sz w:val="28"/>
          <w:szCs w:val="28"/>
          <w:lang w:val="uk-UA"/>
        </w:rPr>
        <w:t>- </w:t>
      </w:r>
      <w:r w:rsidRPr="00DD6A80">
        <w:rPr>
          <w:rFonts w:ascii="Times New Roman" w:eastAsia="Times New Roman" w:hAnsi="Times New Roman" w:cs="Times New Roman"/>
          <w:sz w:val="28"/>
          <w:szCs w:val="28"/>
          <w:lang w:val="uk-UA" w:eastAsia="uk-UA"/>
        </w:rPr>
        <w:t>участь у судовому розгляді скарг на рішення, дії чи бездіяльність прокурорів та слідчих;</w:t>
      </w:r>
    </w:p>
    <w:p w:rsidR="002C5240" w:rsidRPr="00DD6A80" w:rsidRDefault="002C5240" w:rsidP="002C5240">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DD6A80">
        <w:rPr>
          <w:rFonts w:ascii="Times New Roman" w:eastAsia="Times New Roman" w:hAnsi="Times New Roman" w:cs="Times New Roman"/>
          <w:bCs/>
          <w:sz w:val="28"/>
          <w:szCs w:val="28"/>
          <w:lang w:val="uk-UA"/>
        </w:rPr>
        <w:t>п</w:t>
      </w:r>
      <w:r w:rsidRPr="00DD6A80">
        <w:rPr>
          <w:rFonts w:ascii="Times New Roman" w:eastAsia="Times New Roman" w:hAnsi="Times New Roman" w:cs="Times New Roman"/>
          <w:sz w:val="28"/>
          <w:szCs w:val="28"/>
          <w:lang w:val="uk-UA"/>
        </w:rPr>
        <w:t xml:space="preserve">еревірка обґрунтованості направлення кримінальних проваджень для передання компетентному органу іншої держави в порядку, передбаченому </w:t>
      </w:r>
      <w:r>
        <w:rPr>
          <w:rFonts w:ascii="Times New Roman" w:eastAsia="Times New Roman" w:hAnsi="Times New Roman" w:cs="Times New Roman"/>
          <w:sz w:val="28"/>
          <w:szCs w:val="28"/>
          <w:lang w:val="uk-UA"/>
        </w:rPr>
        <w:t xml:space="preserve">     </w:t>
      </w:r>
      <w:r w:rsidRPr="00DD6A80">
        <w:rPr>
          <w:rFonts w:ascii="Times New Roman" w:eastAsia="Times New Roman" w:hAnsi="Times New Roman" w:cs="Times New Roman"/>
          <w:sz w:val="28"/>
          <w:szCs w:val="28"/>
          <w:lang w:val="uk-UA"/>
        </w:rPr>
        <w:t>статтею 599 КПК</w:t>
      </w:r>
      <w:r w:rsidRPr="00B45F11">
        <w:rPr>
          <w:rFonts w:ascii="Times New Roman" w:hAnsi="Times New Roman"/>
          <w:sz w:val="28"/>
          <w:szCs w:val="28"/>
          <w:lang w:val="uk-UA"/>
        </w:rPr>
        <w:t xml:space="preserve"> </w:t>
      </w:r>
      <w:r w:rsidRPr="00DD6A80">
        <w:rPr>
          <w:rFonts w:ascii="Times New Roman" w:hAnsi="Times New Roman"/>
          <w:sz w:val="28"/>
          <w:szCs w:val="28"/>
          <w:lang w:val="uk-UA"/>
        </w:rPr>
        <w:t>України</w:t>
      </w:r>
      <w:r w:rsidRPr="00DD6A80">
        <w:rPr>
          <w:rFonts w:ascii="Times New Roman" w:eastAsia="Times New Roman" w:hAnsi="Times New Roman" w:cs="Times New Roman"/>
          <w:sz w:val="28"/>
          <w:szCs w:val="28"/>
          <w:lang w:val="uk-UA"/>
        </w:rPr>
        <w:t>, складання відповідних довідок (висновків);</w:t>
      </w:r>
    </w:p>
    <w:p w:rsidR="002C5240" w:rsidRPr="00DD6A80" w:rsidRDefault="002C5240" w:rsidP="002C5240">
      <w:pPr>
        <w:shd w:val="clear" w:color="auto" w:fill="FFFFFF"/>
        <w:tabs>
          <w:tab w:val="left" w:pos="720"/>
          <w:tab w:val="left" w:pos="1260"/>
        </w:tabs>
        <w:spacing w:after="0" w:line="240" w:lineRule="auto"/>
        <w:ind w:firstLine="709"/>
        <w:jc w:val="both"/>
        <w:rPr>
          <w:rFonts w:ascii="Times New Roman" w:hAnsi="Times New Roman"/>
          <w:sz w:val="28"/>
          <w:szCs w:val="28"/>
          <w:lang w:val="uk-UA"/>
        </w:rPr>
      </w:pPr>
      <w:r w:rsidRPr="00DD6A80">
        <w:rPr>
          <w:rFonts w:ascii="Times New Roman" w:hAnsi="Times New Roman"/>
          <w:sz w:val="28"/>
          <w:szCs w:val="28"/>
          <w:lang w:val="uk-UA"/>
        </w:rPr>
        <w:t>- </w:t>
      </w:r>
      <w:r w:rsidRPr="00DD6A80">
        <w:rPr>
          <w:rFonts w:ascii="Times New Roman" w:hAnsi="Times New Roman"/>
          <w:color w:val="000000"/>
          <w:sz w:val="28"/>
          <w:szCs w:val="28"/>
          <w:lang w:val="uk-UA"/>
        </w:rPr>
        <w:t>у визначених законодавством випадках забезпечення проведення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2C5240" w:rsidRPr="00DD6A80" w:rsidRDefault="002C5240" w:rsidP="002C5240">
      <w:pPr>
        <w:shd w:val="clear" w:color="auto" w:fill="FFFFFF"/>
        <w:tabs>
          <w:tab w:val="left" w:pos="1260"/>
        </w:tabs>
        <w:spacing w:after="0" w:line="240" w:lineRule="auto"/>
        <w:ind w:firstLine="709"/>
        <w:jc w:val="both"/>
        <w:rPr>
          <w:rFonts w:ascii="Times New Roman" w:eastAsia="Times New Roman" w:hAnsi="Times New Roman" w:cs="Times New Roman"/>
          <w:sz w:val="28"/>
          <w:szCs w:val="28"/>
          <w:lang w:val="uk-UA"/>
        </w:rPr>
      </w:pPr>
      <w:r w:rsidRPr="00DD6A80">
        <w:rPr>
          <w:rFonts w:ascii="Times New Roman" w:eastAsia="Times New Roman" w:hAnsi="Times New Roman" w:cs="Times New Roman"/>
          <w:sz w:val="28"/>
          <w:szCs w:val="28"/>
          <w:lang w:val="uk-UA"/>
        </w:rPr>
        <w:t>- вивчення оперативно-розшукових справ, розгляд клопотань підрозділів УСБУ у Закарпатській області (</w:t>
      </w:r>
      <w:r w:rsidRPr="00DD6A80">
        <w:rPr>
          <w:rFonts w:ascii="Times New Roman" w:eastAsia="Times New Roman" w:hAnsi="Times New Roman" w:cs="Times New Roman"/>
          <w:sz w:val="28"/>
          <w:szCs w:val="28"/>
          <w:shd w:val="clear" w:color="auto" w:fill="FFFFFF"/>
          <w:lang w:val="uk-UA"/>
        </w:rPr>
        <w:t xml:space="preserve">крім оперативно-розшукових справ, нагляд за додержанням законів у яких </w:t>
      </w:r>
      <w:r w:rsidRPr="00DD6A80">
        <w:rPr>
          <w:rFonts w:ascii="Times New Roman" w:eastAsia="Times New Roman" w:hAnsi="Times New Roman" w:cs="Times New Roman"/>
          <w:sz w:val="28"/>
          <w:szCs w:val="28"/>
          <w:lang w:val="uk-UA"/>
        </w:rPr>
        <w:t xml:space="preserve">наказами керівника обласної прокуратури </w:t>
      </w:r>
      <w:r w:rsidRPr="00DD6A80">
        <w:rPr>
          <w:rFonts w:ascii="Times New Roman" w:eastAsia="Times New Roman" w:hAnsi="Times New Roman" w:cs="Times New Roman"/>
          <w:sz w:val="28"/>
          <w:szCs w:val="28"/>
          <w:shd w:val="clear" w:color="auto" w:fill="FFFFFF"/>
          <w:lang w:val="uk-UA"/>
        </w:rPr>
        <w:t xml:space="preserve">доручено іншим структурним підрозділам </w:t>
      </w:r>
      <w:r w:rsidRPr="00DD6A80">
        <w:rPr>
          <w:rFonts w:ascii="Times New Roman" w:eastAsia="Times New Roman" w:hAnsi="Times New Roman" w:cs="Times New Roman"/>
          <w:sz w:val="28"/>
          <w:szCs w:val="28"/>
          <w:lang w:val="uk-UA"/>
        </w:rPr>
        <w:t xml:space="preserve">обласної прокуратури) про здійснення оперативно-розшукових заходів, які тимчасово обмежують конституційні права особи; </w:t>
      </w:r>
    </w:p>
    <w:p w:rsidR="002C5240" w:rsidRDefault="002C5240" w:rsidP="002C5240">
      <w:pPr>
        <w:shd w:val="clear" w:color="auto" w:fill="FFFFFF"/>
        <w:tabs>
          <w:tab w:val="left" w:pos="1260"/>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 </w:t>
      </w:r>
      <w:r w:rsidRPr="00DD6A80">
        <w:rPr>
          <w:rFonts w:ascii="Times New Roman" w:eastAsia="Times New Roman" w:hAnsi="Times New Roman" w:cs="Times New Roman"/>
          <w:bCs/>
          <w:sz w:val="28"/>
          <w:szCs w:val="28"/>
          <w:lang w:val="uk-UA"/>
        </w:rPr>
        <w:t xml:space="preserve">підготовка </w:t>
      </w:r>
      <w:proofErr w:type="spellStart"/>
      <w:r w:rsidRPr="00DD6A80">
        <w:rPr>
          <w:rFonts w:ascii="Times New Roman" w:eastAsia="Times New Roman" w:hAnsi="Times New Roman" w:cs="Times New Roman"/>
          <w:bCs/>
          <w:sz w:val="28"/>
          <w:szCs w:val="28"/>
          <w:lang w:val="uk-UA"/>
        </w:rPr>
        <w:t>проєктів</w:t>
      </w:r>
      <w:proofErr w:type="spellEnd"/>
      <w:r w:rsidRPr="00DD6A80">
        <w:rPr>
          <w:rFonts w:ascii="Times New Roman" w:eastAsia="Times New Roman" w:hAnsi="Times New Roman" w:cs="Times New Roman"/>
          <w:bCs/>
          <w:sz w:val="28"/>
          <w:szCs w:val="28"/>
          <w:lang w:val="uk-UA"/>
        </w:rPr>
        <w:t xml:space="preserve"> постанов про </w:t>
      </w:r>
      <w:r w:rsidRPr="00DD6A80">
        <w:rPr>
          <w:rFonts w:ascii="Times New Roman" w:eastAsia="Times New Roman" w:hAnsi="Times New Roman" w:cs="Times New Roman"/>
          <w:sz w:val="28"/>
          <w:szCs w:val="28"/>
          <w:lang w:val="uk-UA"/>
        </w:rPr>
        <w:t>скасування незаконних рішень в оперативно-розшукових справах, письмових вказівок документів реагування на виявлені порушення;</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r w:rsidRPr="00917EC8">
        <w:rPr>
          <w:rFonts w:ascii="Times New Roman" w:eastAsia="Times New Roman" w:hAnsi="Times New Roman"/>
          <w:sz w:val="28"/>
          <w:szCs w:val="28"/>
          <w:lang w:val="uk-UA" w:eastAsia="uk-UA"/>
        </w:rPr>
        <w:t>- участь у проведенні аналітичної роботи, навчально-методичних заходів, підвищенні кваліфікації;</w:t>
      </w:r>
    </w:p>
    <w:p w:rsidR="002C5240" w:rsidRPr="00DD6A80" w:rsidRDefault="002C5240" w:rsidP="002C5240">
      <w:pPr>
        <w:tabs>
          <w:tab w:val="left" w:pos="0"/>
        </w:tabs>
        <w:spacing w:after="0" w:line="240" w:lineRule="auto"/>
        <w:ind w:firstLine="709"/>
        <w:jc w:val="both"/>
        <w:rPr>
          <w:rFonts w:ascii="Times New Roman" w:hAnsi="Times New Roman" w:cs="Times New Roman"/>
          <w:sz w:val="28"/>
          <w:szCs w:val="28"/>
          <w:lang w:val="uk-UA"/>
        </w:rPr>
      </w:pPr>
      <w:r w:rsidRPr="00DD6A8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w:t>
      </w:r>
      <w:r w:rsidRPr="00DD6A80">
        <w:rPr>
          <w:rFonts w:ascii="Times New Roman" w:hAnsi="Times New Roman" w:cs="Times New Roman"/>
          <w:sz w:val="28"/>
          <w:szCs w:val="28"/>
          <w:lang w:val="uk-UA"/>
        </w:rPr>
        <w:t>виконання інших завдань та службових доручень керівництва обласної прокуратури, відділу.</w:t>
      </w:r>
    </w:p>
    <w:p w:rsidR="005D7808" w:rsidRDefault="002C5240">
      <w:pPr>
        <w:rPr>
          <w:lang w:val="uk-UA"/>
        </w:rPr>
      </w:pPr>
    </w:p>
    <w:p w:rsidR="002C5240" w:rsidRPr="00917EC8" w:rsidRDefault="002C5240" w:rsidP="002C5240">
      <w:pPr>
        <w:spacing w:after="0" w:line="240" w:lineRule="auto"/>
        <w:jc w:val="center"/>
        <w:rPr>
          <w:rFonts w:ascii="Times New Roman" w:hAnsi="Times New Roman" w:cs="Times New Roman"/>
          <w:b/>
          <w:sz w:val="28"/>
          <w:szCs w:val="28"/>
          <w:lang w:val="uk-UA"/>
        </w:rPr>
      </w:pPr>
      <w:r w:rsidRPr="00917EC8">
        <w:rPr>
          <w:rFonts w:ascii="Times New Roman" w:hAnsi="Times New Roman" w:cs="Times New Roman"/>
          <w:b/>
          <w:sz w:val="28"/>
          <w:szCs w:val="28"/>
          <w:lang w:val="uk-UA"/>
        </w:rPr>
        <w:lastRenderedPageBreak/>
        <w:t>ОПИС</w:t>
      </w:r>
    </w:p>
    <w:p w:rsidR="002C5240" w:rsidRPr="00917EC8" w:rsidRDefault="002C5240" w:rsidP="002C5240">
      <w:pPr>
        <w:spacing w:after="0" w:line="240" w:lineRule="auto"/>
        <w:jc w:val="center"/>
        <w:rPr>
          <w:rFonts w:ascii="Times New Roman" w:hAnsi="Times New Roman" w:cs="Times New Roman"/>
          <w:b/>
          <w:sz w:val="28"/>
          <w:szCs w:val="28"/>
          <w:lang w:val="uk-UA"/>
        </w:rPr>
      </w:pPr>
      <w:r w:rsidRPr="00917EC8">
        <w:rPr>
          <w:rFonts w:ascii="Times New Roman" w:hAnsi="Times New Roman" w:cs="Times New Roman"/>
          <w:b/>
          <w:sz w:val="28"/>
          <w:szCs w:val="28"/>
          <w:lang w:val="uk-UA"/>
        </w:rPr>
        <w:t xml:space="preserve">обов’язків на вакантну посаду прокурора </w:t>
      </w:r>
    </w:p>
    <w:p w:rsidR="002C5240" w:rsidRPr="00917EC8" w:rsidRDefault="002C5240" w:rsidP="002C5240">
      <w:pPr>
        <w:spacing w:after="0" w:line="240" w:lineRule="auto"/>
        <w:jc w:val="center"/>
        <w:rPr>
          <w:rFonts w:ascii="Times New Roman" w:hAnsi="Times New Roman" w:cs="Times New Roman"/>
          <w:b/>
          <w:sz w:val="28"/>
          <w:szCs w:val="28"/>
          <w:lang w:val="uk-UA"/>
        </w:rPr>
      </w:pPr>
      <w:r w:rsidRPr="00917EC8">
        <w:rPr>
          <w:rFonts w:ascii="Times New Roman" w:hAnsi="Times New Roman" w:cs="Times New Roman"/>
          <w:b/>
          <w:sz w:val="28"/>
          <w:szCs w:val="28"/>
          <w:lang w:val="uk-UA"/>
        </w:rPr>
        <w:t>Спеціалізованої екологічної прокуратури (на правах відділу)</w:t>
      </w:r>
    </w:p>
    <w:p w:rsidR="002C5240" w:rsidRPr="00917EC8" w:rsidRDefault="002C5240" w:rsidP="002C5240">
      <w:pPr>
        <w:spacing w:after="0" w:line="240" w:lineRule="auto"/>
        <w:jc w:val="center"/>
        <w:rPr>
          <w:rFonts w:ascii="Times New Roman" w:hAnsi="Times New Roman" w:cs="Times New Roman"/>
          <w:b/>
          <w:sz w:val="28"/>
          <w:szCs w:val="28"/>
          <w:lang w:val="uk-UA"/>
        </w:rPr>
      </w:pPr>
      <w:r w:rsidRPr="00917EC8">
        <w:rPr>
          <w:rFonts w:ascii="Times New Roman" w:hAnsi="Times New Roman" w:cs="Times New Roman"/>
          <w:b/>
          <w:sz w:val="28"/>
          <w:szCs w:val="28"/>
          <w:lang w:val="uk-UA"/>
        </w:rPr>
        <w:t>Закарпатської обласної прокуратури</w:t>
      </w:r>
    </w:p>
    <w:p w:rsidR="002C5240" w:rsidRPr="00917EC8" w:rsidRDefault="002C5240" w:rsidP="002C5240">
      <w:pPr>
        <w:spacing w:after="0" w:line="240" w:lineRule="auto"/>
        <w:jc w:val="center"/>
        <w:rPr>
          <w:rFonts w:ascii="Times New Roman" w:hAnsi="Times New Roman" w:cs="Times New Roman"/>
          <w:b/>
          <w:sz w:val="28"/>
          <w:szCs w:val="28"/>
          <w:lang w:val="uk-UA"/>
        </w:rPr>
      </w:pP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sidRPr="00917EC8">
        <w:rPr>
          <w:rFonts w:ascii="Times New Roman" w:hAnsi="Times New Roman" w:cs="Times New Roman"/>
          <w:sz w:val="28"/>
          <w:szCs w:val="28"/>
          <w:lang w:val="uk-UA"/>
        </w:rPr>
        <w:t>-</w:t>
      </w:r>
      <w:r>
        <w:rPr>
          <w:rFonts w:ascii="Times New Roman" w:hAnsi="Times New Roman" w:cs="Times New Roman"/>
          <w:sz w:val="28"/>
          <w:szCs w:val="28"/>
          <w:lang w:val="uk-UA"/>
        </w:rPr>
        <w:t> </w:t>
      </w:r>
      <w:r w:rsidRPr="00917EC8">
        <w:rPr>
          <w:rFonts w:ascii="Times New Roman" w:hAnsi="Times New Roman" w:cs="Times New Roman"/>
          <w:sz w:val="28"/>
          <w:szCs w:val="28"/>
          <w:lang w:val="uk-UA"/>
        </w:rPr>
        <w:t>забезпечення контролю за ефективністю організації і процесуального керівництва досудовим розслідуванням окружними прокуратурами, вирішення відповідно до закону інших питань під час кримінального провадження, нагляд за додержанням законів при проведенні слідчих, негласних слідчих (розшукових) дій, участь у судовому провадженні та підтримання публічного обвинувачення у відповідних кримінальних провадженнях;</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sidRPr="00917EC8">
        <w:rPr>
          <w:rFonts w:ascii="Times New Roman" w:hAnsi="Times New Roman" w:cs="Times New Roman"/>
          <w:sz w:val="28"/>
          <w:szCs w:val="28"/>
          <w:lang w:val="uk-UA"/>
        </w:rPr>
        <w:t>- здійснення процесуального керівництва досудовим розслідуванням, вирішення відповідно до закону інших питань під час кримінального провадження, нагляд за додержанням законів при проведенні слідчих, негласних слідчих (розшукових) дій у відповідних кримінальних провадженнях та підтримання у них публічного обвинувачення;</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sidRPr="00917EC8">
        <w:rPr>
          <w:rFonts w:ascii="Times New Roman" w:hAnsi="Times New Roman" w:cs="Times New Roman"/>
          <w:sz w:val="28"/>
          <w:szCs w:val="28"/>
          <w:lang w:val="uk-UA"/>
        </w:rPr>
        <w:t>- контроль за станом досудового розслідування кримінальних правопорушень і підтримання публічного обвинувачення, підготовка відповідних списків кримінальних проваджень (контрольних, актуальних, закритих, строків їх розслідування, графіків заслуховування, виправданих осіб, тримання осіб під вартою тощо);</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sidRPr="00917EC8">
        <w:rPr>
          <w:rFonts w:ascii="Times New Roman" w:hAnsi="Times New Roman" w:cs="Times New Roman"/>
          <w:sz w:val="28"/>
          <w:szCs w:val="28"/>
          <w:lang w:val="uk-UA"/>
        </w:rPr>
        <w:t>- здійснення повноважень прокурора у кримінальному провадженні відповідно до статті 36 КПК України;</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sidRPr="00917EC8">
        <w:rPr>
          <w:rFonts w:ascii="Times New Roman" w:hAnsi="Times New Roman" w:cs="Times New Roman"/>
          <w:sz w:val="28"/>
          <w:szCs w:val="28"/>
          <w:lang w:val="uk-UA"/>
        </w:rPr>
        <w:t>-</w:t>
      </w:r>
      <w:r>
        <w:rPr>
          <w:rFonts w:ascii="Times New Roman" w:hAnsi="Times New Roman" w:cs="Times New Roman"/>
          <w:sz w:val="28"/>
          <w:szCs w:val="28"/>
          <w:lang w:val="uk-UA"/>
        </w:rPr>
        <w:t> </w:t>
      </w:r>
      <w:r w:rsidRPr="00917EC8">
        <w:rPr>
          <w:rFonts w:ascii="Times New Roman" w:hAnsi="Times New Roman" w:cs="Times New Roman"/>
          <w:sz w:val="28"/>
          <w:szCs w:val="28"/>
          <w:lang w:val="uk-UA"/>
        </w:rPr>
        <w:t xml:space="preserve">розгляд заяв і повідомлень про вчинення кримінальних правопорушень, підготовка рапортів про внесення відомостей щодо них до ЄРДР, </w:t>
      </w:r>
      <w:r w:rsidRPr="00917EC8">
        <w:rPr>
          <w:rFonts w:ascii="Times New Roman" w:hAnsi="Times New Roman" w:cs="Times New Roman"/>
          <w:bCs/>
          <w:sz w:val="28"/>
          <w:szCs w:val="28"/>
          <w:lang w:val="uk-UA" w:eastAsia="uk-UA"/>
        </w:rPr>
        <w:t>початок досудового розслідування</w:t>
      </w:r>
      <w:r w:rsidRPr="00917EC8">
        <w:rPr>
          <w:rFonts w:ascii="Times New Roman" w:hAnsi="Times New Roman" w:cs="Times New Roman"/>
          <w:sz w:val="28"/>
          <w:szCs w:val="28"/>
          <w:lang w:val="uk-UA"/>
        </w:rPr>
        <w:t>;</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sidRPr="00917EC8">
        <w:rPr>
          <w:rFonts w:ascii="Times New Roman" w:hAnsi="Times New Roman" w:cs="Times New Roman"/>
          <w:sz w:val="28"/>
          <w:szCs w:val="28"/>
          <w:lang w:val="uk-UA"/>
        </w:rPr>
        <w:t xml:space="preserve">- підготовка доручень з питань організації процесуального керівництва досудовим розслідуванням, підтримання </w:t>
      </w:r>
      <w:r>
        <w:rPr>
          <w:rFonts w:ascii="Times New Roman" w:hAnsi="Times New Roman" w:cs="Times New Roman"/>
          <w:sz w:val="28"/>
          <w:szCs w:val="28"/>
          <w:lang w:val="uk-UA"/>
        </w:rPr>
        <w:t xml:space="preserve">публічного </w:t>
      </w:r>
      <w:r w:rsidRPr="00917EC8">
        <w:rPr>
          <w:rFonts w:ascii="Times New Roman" w:hAnsi="Times New Roman" w:cs="Times New Roman"/>
          <w:sz w:val="28"/>
          <w:szCs w:val="28"/>
          <w:lang w:val="uk-UA"/>
        </w:rPr>
        <w:t>обвинувачення;</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sidRPr="00917EC8">
        <w:rPr>
          <w:rFonts w:ascii="Times New Roman" w:hAnsi="Times New Roman" w:cs="Times New Roman"/>
          <w:sz w:val="28"/>
          <w:szCs w:val="28"/>
          <w:lang w:val="uk-UA"/>
        </w:rPr>
        <w:t>- вивчення кримінальних проваджень, перевірка законності їх закриття,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обґрунтованості клопотань про продовження строку досудового розслідування, вжиття заходів щодо усунення порушень закону, підготовка висновків;</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sidRPr="00917EC8">
        <w:rPr>
          <w:rFonts w:ascii="Times New Roman" w:hAnsi="Times New Roman" w:cs="Times New Roman"/>
          <w:sz w:val="28"/>
          <w:szCs w:val="28"/>
          <w:lang w:val="uk-UA"/>
        </w:rPr>
        <w:t xml:space="preserve">- підготовка </w:t>
      </w:r>
      <w:proofErr w:type="spellStart"/>
      <w:r w:rsidRPr="00917EC8">
        <w:rPr>
          <w:rFonts w:ascii="Times New Roman" w:hAnsi="Times New Roman" w:cs="Times New Roman"/>
          <w:sz w:val="28"/>
          <w:szCs w:val="28"/>
          <w:lang w:val="uk-UA"/>
        </w:rPr>
        <w:t>проєктів</w:t>
      </w:r>
      <w:proofErr w:type="spellEnd"/>
      <w:r w:rsidRPr="00917EC8">
        <w:rPr>
          <w:rFonts w:ascii="Times New Roman" w:hAnsi="Times New Roman" w:cs="Times New Roman"/>
          <w:sz w:val="28"/>
          <w:szCs w:val="28"/>
          <w:lang w:val="uk-UA"/>
        </w:rPr>
        <w:t xml:space="preserve"> апеляційних і касаційних скарг на судові рішення, заяв про їх перегляд за нововиявленими або виключними обставинами, контроль за ходом і результатами їх судового розгляду;</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sidRPr="00917EC8">
        <w:rPr>
          <w:rFonts w:ascii="Times New Roman" w:hAnsi="Times New Roman" w:cs="Times New Roman"/>
          <w:sz w:val="28"/>
          <w:szCs w:val="28"/>
          <w:lang w:val="uk-UA"/>
        </w:rPr>
        <w:t>-</w:t>
      </w:r>
      <w:r>
        <w:rPr>
          <w:rFonts w:ascii="Times New Roman" w:hAnsi="Times New Roman" w:cs="Times New Roman"/>
          <w:sz w:val="28"/>
          <w:szCs w:val="28"/>
          <w:lang w:val="uk-UA"/>
        </w:rPr>
        <w:t> </w:t>
      </w:r>
      <w:r w:rsidRPr="00917EC8">
        <w:rPr>
          <w:rFonts w:ascii="Times New Roman" w:hAnsi="Times New Roman" w:cs="Times New Roman"/>
          <w:sz w:val="28"/>
          <w:szCs w:val="28"/>
          <w:lang w:val="uk-UA"/>
        </w:rPr>
        <w:t>участь у розгляді судами скарг на рішення, дії чи бездіяльність прокурорів та слідчих;</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sidRPr="00917EC8">
        <w:rPr>
          <w:rFonts w:ascii="Times New Roman" w:hAnsi="Times New Roman" w:cs="Times New Roman"/>
          <w:sz w:val="28"/>
          <w:szCs w:val="28"/>
          <w:lang w:val="uk-UA"/>
        </w:rPr>
        <w:t>- участь у судових засіданнях з перегляду судових рішень, ухвалених у кримінальних провадженнях у сфері охорони навколишнього природного середовища, процесуальне керівництво у яких здійснювалося окружними прокуратурами;</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Pr="00917EC8">
        <w:rPr>
          <w:rFonts w:ascii="Times New Roman" w:hAnsi="Times New Roman" w:cs="Times New Roman"/>
          <w:sz w:val="28"/>
          <w:szCs w:val="28"/>
          <w:lang w:val="uk-UA"/>
        </w:rPr>
        <w:t xml:space="preserve">у випадках, визначених законодавством, ініціювання перед керівництвом питання про скасування процесуальних рішень у кримінальних провадженнях та оперативно-розшукових справах, підготовка </w:t>
      </w:r>
      <w:proofErr w:type="spellStart"/>
      <w:r w:rsidRPr="00917EC8">
        <w:rPr>
          <w:rFonts w:ascii="Times New Roman" w:hAnsi="Times New Roman" w:cs="Times New Roman"/>
          <w:sz w:val="28"/>
          <w:szCs w:val="28"/>
          <w:lang w:val="uk-UA"/>
        </w:rPr>
        <w:t>проєктів</w:t>
      </w:r>
      <w:proofErr w:type="spellEnd"/>
      <w:r w:rsidRPr="00917EC8">
        <w:rPr>
          <w:rFonts w:ascii="Times New Roman" w:hAnsi="Times New Roman" w:cs="Times New Roman"/>
          <w:sz w:val="28"/>
          <w:szCs w:val="28"/>
          <w:lang w:val="uk-UA"/>
        </w:rPr>
        <w:t xml:space="preserve"> постанов про скасування незаконних та необґрунтованих постанов слідчих, прокурорів, а також про доручення здійснення кримінального провадження іншому органу досудового розслідування відповідно до вимог статті 36 КПК України, які подаються на підпис керівнику обласної прокуратури та його заступнику, згідно з розподілом обов’язків між керівництвом обласної прокуратури;</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917EC8">
        <w:rPr>
          <w:rFonts w:ascii="Times New Roman" w:hAnsi="Times New Roman" w:cs="Times New Roman"/>
          <w:sz w:val="28"/>
          <w:szCs w:val="28"/>
          <w:lang w:val="uk-UA"/>
        </w:rPr>
        <w:t>виконання запитів компетентних органів іноземних держав про надання міжнародної правової допомоги чи перейняття кримінального провадження, здійснення перевірки матеріалів виконання запитів компетентних органів іноземних держав в порядку частин</w:t>
      </w:r>
      <w:r>
        <w:rPr>
          <w:rFonts w:ascii="Times New Roman" w:hAnsi="Times New Roman" w:cs="Times New Roman"/>
          <w:sz w:val="28"/>
          <w:szCs w:val="28"/>
          <w:lang w:val="uk-UA"/>
        </w:rPr>
        <w:t xml:space="preserve">и третьої статті </w:t>
      </w:r>
      <w:r w:rsidRPr="00917EC8">
        <w:rPr>
          <w:rFonts w:ascii="Times New Roman" w:hAnsi="Times New Roman" w:cs="Times New Roman"/>
          <w:sz w:val="28"/>
          <w:szCs w:val="28"/>
          <w:lang w:val="uk-UA"/>
        </w:rPr>
        <w:t>558 КПК України;</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917EC8">
        <w:rPr>
          <w:rFonts w:ascii="Times New Roman" w:hAnsi="Times New Roman" w:cs="Times New Roman"/>
          <w:sz w:val="28"/>
          <w:szCs w:val="28"/>
          <w:lang w:val="uk-UA"/>
        </w:rPr>
        <w:t xml:space="preserve">у межах компетенції здійснення нагляду за додержанням законів при проведенні оперативно-розшукової діяльності оперативними підрозділами правоохоронних органів, а також контроль ефективності нагляду з цих питань </w:t>
      </w:r>
      <w:r>
        <w:rPr>
          <w:rFonts w:ascii="Times New Roman" w:hAnsi="Times New Roman" w:cs="Times New Roman"/>
          <w:sz w:val="28"/>
          <w:szCs w:val="28"/>
          <w:lang w:val="uk-UA"/>
        </w:rPr>
        <w:t>окружними</w:t>
      </w:r>
      <w:r w:rsidRPr="00917EC8">
        <w:rPr>
          <w:rFonts w:ascii="Times New Roman" w:hAnsi="Times New Roman" w:cs="Times New Roman"/>
          <w:sz w:val="28"/>
          <w:szCs w:val="28"/>
          <w:lang w:val="uk-UA"/>
        </w:rPr>
        <w:t xml:space="preserve"> прокуратурами; </w:t>
      </w:r>
    </w:p>
    <w:p w:rsidR="002C5240" w:rsidRPr="00917EC8" w:rsidRDefault="002C5240" w:rsidP="002C52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917EC8">
        <w:rPr>
          <w:rFonts w:ascii="Times New Roman" w:hAnsi="Times New Roman" w:cs="Times New Roman"/>
          <w:sz w:val="28"/>
          <w:szCs w:val="28"/>
          <w:lang w:val="uk-UA"/>
        </w:rPr>
        <w:t>вивчення та узагальнення стану організації нагляду за додержанням законів органами, які проводять оперативно-розшукову діяльність, у частині попередження, виявлення і припинення кримінальних правопорушень, розшуку осіб, які їх вчинили та переховуються від органів досудового розслідування, суду;</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 xml:space="preserve">участь у розгляді слідчими суддями клопотань відповідних слідчих відділів, </w:t>
      </w:r>
      <w:r>
        <w:rPr>
          <w:rFonts w:ascii="Times New Roman" w:eastAsia="Times New Roman" w:hAnsi="Times New Roman"/>
          <w:sz w:val="28"/>
          <w:szCs w:val="28"/>
          <w:lang w:val="uk-UA" w:eastAsia="uk-UA"/>
        </w:rPr>
        <w:t>підготовка</w:t>
      </w:r>
      <w:r w:rsidRPr="00917EC8">
        <w:rPr>
          <w:rFonts w:ascii="Times New Roman" w:eastAsia="Times New Roman" w:hAnsi="Times New Roman"/>
          <w:sz w:val="28"/>
          <w:szCs w:val="28"/>
          <w:lang w:val="uk-UA" w:eastAsia="uk-UA"/>
        </w:rPr>
        <w:t xml:space="preserve"> апеляційн</w:t>
      </w:r>
      <w:r>
        <w:rPr>
          <w:rFonts w:ascii="Times New Roman" w:eastAsia="Times New Roman" w:hAnsi="Times New Roman"/>
          <w:sz w:val="28"/>
          <w:szCs w:val="28"/>
          <w:lang w:val="uk-UA" w:eastAsia="uk-UA"/>
        </w:rPr>
        <w:t>их</w:t>
      </w:r>
      <w:r w:rsidRPr="00917EC8">
        <w:rPr>
          <w:rFonts w:ascii="Times New Roman" w:eastAsia="Times New Roman" w:hAnsi="Times New Roman"/>
          <w:sz w:val="28"/>
          <w:szCs w:val="28"/>
          <w:lang w:val="uk-UA" w:eastAsia="uk-UA"/>
        </w:rPr>
        <w:t xml:space="preserve"> скарг на ухвали слідчих суддів у кримінальних провадженнях на стадії досудового розслідування, участь у їх розгляді в судах;</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bookmarkStart w:id="0" w:name="n369"/>
      <w:bookmarkEnd w:id="0"/>
      <w:r w:rsidRPr="00917EC8">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 xml:space="preserve">підготовка </w:t>
      </w:r>
      <w:proofErr w:type="spellStart"/>
      <w:r w:rsidRPr="00917EC8">
        <w:rPr>
          <w:rFonts w:ascii="Times New Roman" w:eastAsia="Times New Roman" w:hAnsi="Times New Roman"/>
          <w:sz w:val="28"/>
          <w:szCs w:val="28"/>
          <w:lang w:val="uk-UA" w:eastAsia="uk-UA"/>
        </w:rPr>
        <w:t>проєктів</w:t>
      </w:r>
      <w:proofErr w:type="spellEnd"/>
      <w:r w:rsidRPr="00917EC8">
        <w:rPr>
          <w:rFonts w:ascii="Times New Roman" w:eastAsia="Times New Roman" w:hAnsi="Times New Roman"/>
          <w:sz w:val="28"/>
          <w:szCs w:val="28"/>
          <w:lang w:val="uk-UA" w:eastAsia="uk-UA"/>
        </w:rPr>
        <w:t xml:space="preserve"> позовів (заяв), які подаються керівником обласної прокуратури, його першим заступником або заступниками в порядку цивільного, адміністративного та господарського судочинства, опрацювання матеріалів з висновками щодо наявності підстав для застосування представницьких повноважень, що надходять з інших структурних підрозділів обласної прокуратури;</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 xml:space="preserve">участь у судовому провадженні, а також забезпечення реалізації представницьких повноважень обласної прокуратури у цивільному, адміністративному й господарському судочинстві, підготовка </w:t>
      </w:r>
      <w:proofErr w:type="spellStart"/>
      <w:r w:rsidRPr="00917EC8">
        <w:rPr>
          <w:rFonts w:ascii="Times New Roman" w:eastAsia="Times New Roman" w:hAnsi="Times New Roman"/>
          <w:sz w:val="28"/>
          <w:szCs w:val="28"/>
          <w:lang w:val="uk-UA" w:eastAsia="uk-UA"/>
        </w:rPr>
        <w:t>проєктів</w:t>
      </w:r>
      <w:proofErr w:type="spellEnd"/>
      <w:r w:rsidRPr="00917EC8">
        <w:rPr>
          <w:rFonts w:ascii="Times New Roman" w:eastAsia="Times New Roman" w:hAnsi="Times New Roman"/>
          <w:sz w:val="28"/>
          <w:szCs w:val="28"/>
          <w:lang w:val="uk-UA" w:eastAsia="uk-UA"/>
        </w:rPr>
        <w:t xml:space="preserve"> позовних заяв, відзивів на позовні заяви, відповіді на відзиви, пояснення, заяви, клопотання, заперечення, скарги на незаконні судові рішення тощо;</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w:t>
      </w:r>
      <w:r w:rsidRPr="00917EC8">
        <w:rPr>
          <w:rFonts w:ascii="Times New Roman" w:hAnsi="Times New Roman" w:cs="Times New Roman"/>
          <w:sz w:val="28"/>
          <w:szCs w:val="28"/>
          <w:lang w:val="uk-UA"/>
        </w:rPr>
        <w:t>моніторинг даних</w:t>
      </w:r>
      <w:r w:rsidRPr="00917EC8">
        <w:rPr>
          <w:rFonts w:ascii="Times New Roman" w:eastAsia="Times New Roman" w:hAnsi="Times New Roman"/>
          <w:sz w:val="28"/>
          <w:szCs w:val="28"/>
          <w:lang w:val="uk-UA" w:eastAsia="uk-UA"/>
        </w:rPr>
        <w:t xml:space="preserve"> в Єдиному державному реєстрі судових рішень, виявлення рішень, постановлених з порушенням норм матеріального та процесуального права або без участі прокурора, які потребують перегляду;</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моніторинг публікацій у засобах масової інформації, мережі Інтернет, публічної інформації у формі відкритих даних з метою виявлення фактів порушень інтересів держави та вжиття заходів представницького характеру;</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r w:rsidRPr="00917EC8">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 xml:space="preserve">вивчення стану позовної роботи окружних прокуратур, участі в розгляді справ, практики реалізації наданих законом повноважень щодо вступу у цивільні, </w:t>
      </w:r>
      <w:r w:rsidRPr="00917EC8">
        <w:rPr>
          <w:rFonts w:ascii="Times New Roman" w:eastAsia="Times New Roman" w:hAnsi="Times New Roman"/>
          <w:sz w:val="28"/>
          <w:szCs w:val="28"/>
          <w:lang w:val="uk-UA" w:eastAsia="uk-UA"/>
        </w:rPr>
        <w:lastRenderedPageBreak/>
        <w:t>адміністративні та господарські справи за позовами інших осіб, практики ініціювання перегляду судових рішень;</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вжиття заходів, спрямованих на своєчасне, повне і реальне виконання судових рішень, постановлених у справах за позовами, заявами прокурорів, забезпечення належного захисту інтересів держави при їх виконанні;</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участь у розгляді судами справ за позовами керівника обласної прокурат</w:t>
      </w:r>
      <w:r>
        <w:rPr>
          <w:rFonts w:ascii="Times New Roman" w:eastAsia="Times New Roman" w:hAnsi="Times New Roman"/>
          <w:sz w:val="28"/>
          <w:szCs w:val="28"/>
          <w:lang w:val="uk-UA" w:eastAsia="uk-UA"/>
        </w:rPr>
        <w:t>ури, його першого заступника,</w:t>
      </w:r>
      <w:r w:rsidRPr="00917EC8">
        <w:rPr>
          <w:rFonts w:ascii="Times New Roman" w:eastAsia="Times New Roman" w:hAnsi="Times New Roman"/>
          <w:sz w:val="28"/>
          <w:szCs w:val="28"/>
          <w:lang w:val="uk-UA" w:eastAsia="uk-UA"/>
        </w:rPr>
        <w:t xml:space="preserve"> заст</w:t>
      </w:r>
      <w:r>
        <w:rPr>
          <w:rFonts w:ascii="Times New Roman" w:eastAsia="Times New Roman" w:hAnsi="Times New Roman"/>
          <w:sz w:val="28"/>
          <w:szCs w:val="28"/>
          <w:lang w:val="uk-UA" w:eastAsia="uk-UA"/>
        </w:rPr>
        <w:t>упника</w:t>
      </w:r>
      <w:r w:rsidRPr="00917EC8">
        <w:rPr>
          <w:rFonts w:ascii="Times New Roman" w:eastAsia="Times New Roman" w:hAnsi="Times New Roman"/>
          <w:sz w:val="28"/>
          <w:szCs w:val="28"/>
          <w:lang w:val="uk-UA" w:eastAsia="uk-UA"/>
        </w:rPr>
        <w:t xml:space="preserve"> або іншого учасника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у яких прокурором здійснювалося представництво в суді;</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моніторинг стану розгляду судами документів (позовів, заяв, скарг), внесених у справах, що перебувають на контролі обласної прокуратури;</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 xml:space="preserve">вивчення </w:t>
      </w:r>
      <w:proofErr w:type="spellStart"/>
      <w:r w:rsidRPr="00917EC8">
        <w:rPr>
          <w:rFonts w:ascii="Times New Roman" w:eastAsia="Times New Roman" w:hAnsi="Times New Roman"/>
          <w:sz w:val="28"/>
          <w:szCs w:val="28"/>
          <w:lang w:val="uk-UA" w:eastAsia="uk-UA"/>
        </w:rPr>
        <w:t>проєктів</w:t>
      </w:r>
      <w:proofErr w:type="spellEnd"/>
      <w:r w:rsidRPr="00917EC8">
        <w:rPr>
          <w:rFonts w:ascii="Times New Roman" w:eastAsia="Times New Roman" w:hAnsi="Times New Roman"/>
          <w:sz w:val="28"/>
          <w:szCs w:val="28"/>
          <w:lang w:val="uk-UA" w:eastAsia="uk-UA"/>
        </w:rPr>
        <w:t xml:space="preserve"> протоколів про адміністративні правопорушення, пов’язані з корупцією, складених уповноваженими особами Національної поліції України, участь у розгляді судами справ про адміністративні правопорушення, пов’язані з корупцією;</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bookmarkStart w:id="1" w:name="n341"/>
      <w:bookmarkEnd w:id="1"/>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участь у проведенні перевірок в окружних прокуратурах, наданні практичної допомоги їхнім керівникам, забезпечення контролю за усуненням установлених недоліків;</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bookmarkStart w:id="2" w:name="n342"/>
      <w:bookmarkEnd w:id="2"/>
      <w:r w:rsidRPr="00917EC8">
        <w:rPr>
          <w:rFonts w:ascii="Times New Roman" w:eastAsia="Times New Roman" w:hAnsi="Times New Roman"/>
          <w:sz w:val="28"/>
          <w:szCs w:val="28"/>
          <w:lang w:val="uk-UA" w:eastAsia="uk-UA"/>
        </w:rPr>
        <w:t>-</w:t>
      </w:r>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участь у проведенні аналітичної роботи, навчально-методичних заходів, підвищенні кваліфікації;</w:t>
      </w:r>
    </w:p>
    <w:p w:rsidR="002C5240" w:rsidRPr="00917EC8" w:rsidRDefault="002C5240" w:rsidP="002C5240">
      <w:pPr>
        <w:shd w:val="clear" w:color="auto" w:fill="FFFFFF"/>
        <w:spacing w:after="0" w:line="240" w:lineRule="auto"/>
        <w:ind w:firstLine="709"/>
        <w:jc w:val="both"/>
        <w:rPr>
          <w:rFonts w:ascii="Times New Roman" w:eastAsia="Times New Roman" w:hAnsi="Times New Roman"/>
          <w:sz w:val="28"/>
          <w:szCs w:val="28"/>
          <w:lang w:val="uk-UA" w:eastAsia="uk-UA"/>
        </w:rPr>
      </w:pPr>
      <w:bookmarkStart w:id="3" w:name="n343"/>
      <w:bookmarkStart w:id="4" w:name="n344"/>
      <w:bookmarkEnd w:id="3"/>
      <w:bookmarkEnd w:id="4"/>
      <w:r>
        <w:rPr>
          <w:rFonts w:ascii="Times New Roman" w:eastAsia="Times New Roman" w:hAnsi="Times New Roman"/>
          <w:sz w:val="28"/>
          <w:szCs w:val="28"/>
          <w:lang w:val="uk-UA" w:eastAsia="uk-UA"/>
        </w:rPr>
        <w:t>- </w:t>
      </w:r>
      <w:r w:rsidRPr="00917EC8">
        <w:rPr>
          <w:rFonts w:ascii="Times New Roman" w:eastAsia="Times New Roman" w:hAnsi="Times New Roman"/>
          <w:sz w:val="28"/>
          <w:szCs w:val="28"/>
          <w:lang w:val="uk-UA" w:eastAsia="uk-UA"/>
        </w:rPr>
        <w:t xml:space="preserve">за дорученням керівництва здійснення особистого прийому, розгляд звернень та запитів, звернень та запитів народних депутатів України, інших осіб, скарг учасників кримінального провадження на рішення, дії чи бездіяльність слідчих і прокурорів, заяв і повідомлень про кримінальні правопорушення, підготовка </w:t>
      </w:r>
      <w:proofErr w:type="spellStart"/>
      <w:r w:rsidRPr="00917EC8">
        <w:rPr>
          <w:rFonts w:ascii="Times New Roman" w:eastAsia="Times New Roman" w:hAnsi="Times New Roman"/>
          <w:sz w:val="28"/>
          <w:szCs w:val="28"/>
          <w:lang w:val="uk-UA" w:eastAsia="uk-UA"/>
        </w:rPr>
        <w:t>проєктів</w:t>
      </w:r>
      <w:proofErr w:type="spellEnd"/>
      <w:r w:rsidRPr="00917EC8">
        <w:rPr>
          <w:rFonts w:ascii="Times New Roman" w:eastAsia="Times New Roman" w:hAnsi="Times New Roman"/>
          <w:sz w:val="28"/>
          <w:szCs w:val="28"/>
          <w:lang w:val="uk-UA" w:eastAsia="uk-UA"/>
        </w:rPr>
        <w:t xml:space="preserve"> відповідей та інформацій, розгляд у межах компетенції запитів на інформацію;</w:t>
      </w:r>
    </w:p>
    <w:p w:rsidR="002C5240" w:rsidRPr="006A6E4C" w:rsidRDefault="002C5240" w:rsidP="002C5240">
      <w:pPr>
        <w:spacing w:after="0" w:line="240" w:lineRule="auto"/>
        <w:ind w:firstLine="709"/>
        <w:jc w:val="both"/>
        <w:rPr>
          <w:rFonts w:ascii="Times New Roman" w:hAnsi="Times New Roman" w:cs="Times New Roman"/>
          <w:sz w:val="28"/>
          <w:szCs w:val="28"/>
          <w:lang w:val="uk-UA"/>
        </w:rPr>
      </w:pPr>
      <w:bookmarkStart w:id="5" w:name="n345"/>
      <w:bookmarkEnd w:id="5"/>
      <w:r w:rsidRPr="00917EC8">
        <w:rPr>
          <w:rFonts w:ascii="Times New Roman" w:hAnsi="Times New Roman" w:cs="Times New Roman"/>
          <w:sz w:val="28"/>
          <w:szCs w:val="28"/>
          <w:lang w:val="uk-UA"/>
        </w:rPr>
        <w:t>-</w:t>
      </w:r>
      <w:r>
        <w:rPr>
          <w:rFonts w:ascii="Times New Roman" w:hAnsi="Times New Roman" w:cs="Times New Roman"/>
          <w:sz w:val="28"/>
          <w:szCs w:val="28"/>
          <w:lang w:val="uk-UA"/>
        </w:rPr>
        <w:t> </w:t>
      </w:r>
      <w:r w:rsidRPr="00917EC8">
        <w:rPr>
          <w:rFonts w:ascii="Times New Roman" w:hAnsi="Times New Roman" w:cs="Times New Roman"/>
          <w:sz w:val="28"/>
          <w:szCs w:val="28"/>
          <w:lang w:val="uk-UA"/>
        </w:rPr>
        <w:t>виконання інших завдань та службових доручень керівництва обласної прокуратури, відділу.</w:t>
      </w:r>
    </w:p>
    <w:p w:rsidR="002C5240" w:rsidRPr="006A6E4C" w:rsidRDefault="002C5240" w:rsidP="002C5240">
      <w:pPr>
        <w:spacing w:after="0" w:line="240" w:lineRule="auto"/>
        <w:ind w:firstLine="709"/>
        <w:jc w:val="both"/>
        <w:rPr>
          <w:rFonts w:ascii="Times New Roman" w:hAnsi="Times New Roman" w:cs="Times New Roman"/>
          <w:sz w:val="28"/>
          <w:szCs w:val="28"/>
          <w:lang w:val="uk-UA"/>
        </w:rPr>
      </w:pPr>
    </w:p>
    <w:p w:rsidR="002C5240" w:rsidRPr="002C5240" w:rsidRDefault="002C5240">
      <w:pPr>
        <w:rPr>
          <w:lang w:val="uk-UA"/>
        </w:rPr>
      </w:pPr>
      <w:bookmarkStart w:id="6" w:name="_GoBack"/>
      <w:bookmarkEnd w:id="6"/>
    </w:p>
    <w:sectPr w:rsidR="002C5240" w:rsidRPr="002C5240" w:rsidSect="004E2832">
      <w:headerReference w:type="even" r:id="rId4"/>
      <w:headerReference w:type="default" r:id="rId5"/>
      <w:footerReference w:type="even" r:id="rId6"/>
      <w:footerReference w:type="default" r:id="rId7"/>
      <w:headerReference w:type="first" r:id="rId8"/>
      <w:footerReference w:type="first" r:id="rId9"/>
      <w:pgSz w:w="12240" w:h="15840"/>
      <w:pgMar w:top="964" w:right="474"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8D" w:rsidRDefault="002C52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8D" w:rsidRDefault="002C52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8D" w:rsidRDefault="002C5240">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8D" w:rsidRDefault="002C52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513577"/>
      <w:docPartObj>
        <w:docPartGallery w:val="Page Numbers (Top of Page)"/>
        <w:docPartUnique/>
      </w:docPartObj>
    </w:sdtPr>
    <w:sdtEndPr/>
    <w:sdtContent>
      <w:p w:rsidR="00603DB9" w:rsidRDefault="002C5240">
        <w:pPr>
          <w:pStyle w:val="a3"/>
          <w:jc w:val="center"/>
        </w:pPr>
        <w:r>
          <w:fldChar w:fldCharType="begin"/>
        </w:r>
        <w:r>
          <w:instrText>PAGE   \* MERGEFORMAT</w:instrText>
        </w:r>
        <w:r>
          <w:fldChar w:fldCharType="separate"/>
        </w:r>
        <w:r w:rsidRPr="002C5240">
          <w:rPr>
            <w:noProof/>
            <w:lang w:val="ru-RU"/>
          </w:rPr>
          <w:t>5</w:t>
        </w:r>
        <w:r>
          <w:fldChar w:fldCharType="end"/>
        </w:r>
      </w:p>
    </w:sdtContent>
  </w:sdt>
  <w:p w:rsidR="00E47991" w:rsidRDefault="002C52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4E2" w:rsidRPr="007D428D" w:rsidRDefault="002C5240" w:rsidP="007D42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1B"/>
    <w:rsid w:val="00171F1B"/>
    <w:rsid w:val="002C5240"/>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249A"/>
  <w15:chartTrackingRefBased/>
  <w15:docId w15:val="{B02BC936-853D-4B61-A35A-78916E0E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24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240"/>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2C5240"/>
    <w:rPr>
      <w:lang w:val="en-US"/>
    </w:rPr>
  </w:style>
  <w:style w:type="paragraph" w:styleId="a5">
    <w:name w:val="footer"/>
    <w:basedOn w:val="a"/>
    <w:link w:val="a6"/>
    <w:uiPriority w:val="99"/>
    <w:unhideWhenUsed/>
    <w:rsid w:val="002C524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2C524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1823</Words>
  <Characters>10395</Characters>
  <DocSecurity>0</DocSecurity>
  <Lines>86</Lines>
  <Paragraphs>24</Paragraphs>
  <ScaleCrop>false</ScaleCrop>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2024-01-22T13:46:00Z</dcterms:created>
  <dcterms:modified xsi:type="dcterms:W3CDTF">2024-01-22T13:47:00Z</dcterms:modified>
</cp:coreProperties>
</file>