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C6" w:rsidRPr="00AC667E" w:rsidRDefault="003B73C6" w:rsidP="003B73C6">
      <w:pPr>
        <w:jc w:val="center"/>
        <w:rPr>
          <w:b/>
          <w:szCs w:val="28"/>
        </w:rPr>
      </w:pPr>
      <w:bookmarkStart w:id="0" w:name="_GoBack"/>
      <w:r w:rsidRPr="00AC667E">
        <w:rPr>
          <w:b/>
          <w:szCs w:val="28"/>
        </w:rPr>
        <w:t>ОПИС</w:t>
      </w:r>
    </w:p>
    <w:p w:rsidR="003B73C6" w:rsidRPr="00AC667E" w:rsidRDefault="003B73C6" w:rsidP="003B73C6">
      <w:pPr>
        <w:jc w:val="center"/>
        <w:rPr>
          <w:b/>
        </w:rPr>
      </w:pPr>
      <w:r w:rsidRPr="00AC667E">
        <w:rPr>
          <w:b/>
          <w:szCs w:val="28"/>
        </w:rPr>
        <w:t xml:space="preserve">обов’язків на вакантну </w:t>
      </w:r>
      <w:r w:rsidRPr="00AC667E">
        <w:rPr>
          <w:b/>
        </w:rPr>
        <w:t>посаду прокурора відділу процесуального керівництва, підтримання публічного обвинувачення та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і щодо злочинів, вчинених в умовах збройного конфлікту, прокуратури Автономної Республіки Крим та міста Севастополя</w:t>
      </w:r>
    </w:p>
    <w:p w:rsidR="003B73C6" w:rsidRPr="00AC667E" w:rsidRDefault="003B73C6" w:rsidP="003B73C6">
      <w:pPr>
        <w:jc w:val="center"/>
        <w:rPr>
          <w:b/>
        </w:rPr>
      </w:pPr>
      <w:r w:rsidRPr="00AC667E">
        <w:rPr>
          <w:b/>
        </w:rPr>
        <w:t>(1 посада)</w:t>
      </w:r>
    </w:p>
    <w:p w:rsidR="003B73C6" w:rsidRPr="00AC667E" w:rsidRDefault="003B73C6" w:rsidP="003B73C6">
      <w:pPr>
        <w:jc w:val="both"/>
        <w:rPr>
          <w:szCs w:val="28"/>
        </w:rPr>
      </w:pP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здійснює нагляд за додержанням законів під час проведення досудового розслідування у формі процесуального керівництва у кримінальних провадженнях, що розслідуються слідчими правоохоронних органів Автономної Республіки Крим та міста Севастополя;</w:t>
      </w:r>
    </w:p>
    <w:p w:rsidR="003B73C6" w:rsidRPr="00AC667E" w:rsidRDefault="003B73C6" w:rsidP="003B73C6">
      <w:pPr>
        <w:pStyle w:val="a3"/>
        <w:numPr>
          <w:ilvl w:val="0"/>
          <w:numId w:val="1"/>
        </w:numPr>
        <w:ind w:left="0" w:firstLine="0"/>
        <w:jc w:val="both"/>
        <w:rPr>
          <w:rFonts w:eastAsia="Courier New"/>
          <w:color w:val="36373C"/>
          <w:szCs w:val="28"/>
          <w:lang w:val="uk-UA" w:eastAsia="uk-UA" w:bidi="uk-UA"/>
        </w:rPr>
      </w:pPr>
      <w:r w:rsidRPr="00AC667E">
        <w:rPr>
          <w:szCs w:val="28"/>
          <w:lang w:val="uk-UA"/>
        </w:rPr>
        <w:t>приймає участь у розгляді слідчим суддею клопотань слідчих про застосування заходів забезпечення кримінального провадження, готує апеляції на незаконні рішення слідчого судді, приймає участь у їх перегляді судом апеляційної інстанції;</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підтримує публічне обвинувачення в кримінальних провадженнях, у межах визначеної компетенції в тому числі, по провадженням, які містять державну таємницю;</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здійснює поточний контроль за діяльністю підпорядкованих підрозділів ГУ НП в АРК та м. Севастополі по розгляду заяв, клопотань, стану досудового розслідування в кримінальних провадженнях, готує довідки про роботу вказаних підрозділів із питань нагляду за додержанням законів при провадженні ними досудового розслідування і вносить пропозиції щодо її поліпшення;</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вивчає витребувані для перевірки кримінальні провадження, готує висновки для доповіді керівництву щодо додержання законів під час здійснення досудового розслідування, можливості продовження процесуальних строків, погодження клопотань оперативних підрозділів про здійснення оперативно-розшукових заходів, які тимчасово обмежують конституційні права особи, обґрунтованість скарг учасників процесу на недодержання розумних строків слідчим, прокурором під час досудового розслідування, скарг слідчих на дії, рішення чи бездіяльність прокурора;</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здійснює нагляд за додержанням законів при провадженні оперативно-розшукової діяльності оперативними підрозділами ГУ НП в АРК та м. Севастополі під час ведення оперативно-розшукових справ, заведених з метою розшуку підозрюваних, обвинувачених у кримінальних провадженнях, у яких процесуальне керівництво, публічне обвинувачення здійснюється прокурорами вказаного відділу;</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приймає рішення про проведення негласних слідчих (розшукових) дій, розглядає клопотання слідчих про їх проведення та приймає участь у розгляді цих клопотань слідчим суддею;</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 xml:space="preserve">вивчає результати судового розгляду конкретних кримінальних проваджень, здійснює перевірки законності та обґрунтованості судових рішень, </w:t>
      </w:r>
      <w:r w:rsidRPr="00AC667E">
        <w:rPr>
          <w:rStyle w:val="2"/>
          <w:rFonts w:eastAsia="Courier New"/>
        </w:rPr>
        <w:lastRenderedPageBreak/>
        <w:t>забезпечує своєчасне реагування на незаконні судові рішення, ініціює передбачені законодавством заходи реагування на порушення закону з боку суддів, опрацьовує інформацію, довідки щодо стану підтримання публічного обвинувачення;</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 xml:space="preserve">розглядає звернення, заяви, скарги громадян і посадових осіб, повідомлення в засобах масової інформації, запити та звернення народних депутатів України, інформаційні запити, готує </w:t>
      </w:r>
      <w:proofErr w:type="spellStart"/>
      <w:r w:rsidRPr="00AC667E">
        <w:rPr>
          <w:rStyle w:val="2"/>
          <w:rFonts w:eastAsia="Courier New"/>
        </w:rPr>
        <w:t>проєкти</w:t>
      </w:r>
      <w:proofErr w:type="spellEnd"/>
      <w:r w:rsidRPr="00AC667E">
        <w:rPr>
          <w:rStyle w:val="2"/>
          <w:rFonts w:eastAsia="Courier New"/>
        </w:rPr>
        <w:t xml:space="preserve"> відповідей за наслідками їх розгляду;</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здійснює своєчасне, повне й достовірне внесення до ІАС «ОСОП» відомостей про прокурорську діяльність та її результати;</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своєчасно та достовірно вносить до ЄРДР відомості щодо кримінальних правопорушень, осіб, які їх вчинили, та прийняті ним під час досудового розслідування рішення;</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перед внесенням до ЄРДР відповідно до частини третьої статті 283 КПК України даних про результати досудового розслідування особисто перевіряє правильність та повноту відомостей про кримінальне правопорушення, осіб, які їх учинили, та рух кримінальних проваджень;</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вносить, змінює та коригує відомості в інформаційній системі «Система електронного документообігу органів прокуратури України» (ІС «СЕД»);</w:t>
      </w:r>
    </w:p>
    <w:p w:rsidR="003B73C6" w:rsidRPr="00AC667E" w:rsidRDefault="003B73C6" w:rsidP="003B73C6">
      <w:pPr>
        <w:pStyle w:val="a3"/>
        <w:numPr>
          <w:ilvl w:val="0"/>
          <w:numId w:val="1"/>
        </w:numPr>
        <w:ind w:left="0" w:firstLine="0"/>
        <w:jc w:val="both"/>
        <w:rPr>
          <w:rStyle w:val="2"/>
          <w:rFonts w:eastAsia="Courier New"/>
        </w:rPr>
      </w:pPr>
      <w:r w:rsidRPr="00AC667E">
        <w:rPr>
          <w:rStyle w:val="2"/>
          <w:rFonts w:eastAsia="Courier New"/>
        </w:rPr>
        <w:t>виконує інші службові доручення керівництва Офісу Генерального прокурора, прокуратури Автономної Республіки Крим та міста Севастополя, Управління і відділу.</w:t>
      </w:r>
    </w:p>
    <w:p w:rsidR="003B73C6" w:rsidRPr="00AC667E" w:rsidRDefault="003B73C6" w:rsidP="003B73C6">
      <w:pPr>
        <w:jc w:val="both"/>
        <w:rPr>
          <w:szCs w:val="28"/>
        </w:rPr>
      </w:pPr>
    </w:p>
    <w:p w:rsidR="005D7808" w:rsidRPr="00AC667E" w:rsidRDefault="0011370E"/>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p w:rsidR="003B73C6" w:rsidRPr="00AC667E" w:rsidRDefault="003B73C6" w:rsidP="003B73C6">
      <w:pPr>
        <w:jc w:val="center"/>
        <w:rPr>
          <w:b/>
          <w:sz w:val="10"/>
          <w:szCs w:val="10"/>
        </w:rPr>
      </w:pPr>
      <w:r w:rsidRPr="00AC667E">
        <w:rPr>
          <w:b/>
          <w:szCs w:val="28"/>
        </w:rPr>
        <w:lastRenderedPageBreak/>
        <w:t>ОПИС</w:t>
      </w:r>
    </w:p>
    <w:p w:rsidR="003B73C6" w:rsidRPr="00AC667E" w:rsidRDefault="003B73C6" w:rsidP="003B73C6">
      <w:pPr>
        <w:jc w:val="center"/>
        <w:rPr>
          <w:b/>
          <w:sz w:val="10"/>
          <w:szCs w:val="10"/>
        </w:rPr>
      </w:pPr>
    </w:p>
    <w:p w:rsidR="003B73C6" w:rsidRPr="00AC667E" w:rsidRDefault="003B73C6" w:rsidP="003B73C6">
      <w:pPr>
        <w:jc w:val="center"/>
        <w:rPr>
          <w:b/>
          <w:bCs/>
        </w:rPr>
      </w:pPr>
      <w:r w:rsidRPr="00AC667E">
        <w:rPr>
          <w:b/>
          <w:szCs w:val="28"/>
        </w:rPr>
        <w:t xml:space="preserve">обов’язків на вакантну посаду </w:t>
      </w:r>
      <w:r w:rsidRPr="00AC667E">
        <w:rPr>
          <w:b/>
          <w:bCs/>
        </w:rPr>
        <w:t xml:space="preserve">прокурора </w:t>
      </w:r>
      <w:r w:rsidRPr="00AC667E">
        <w:rPr>
          <w:rStyle w:val="docdata"/>
          <w:b/>
          <w:bCs/>
        </w:rPr>
        <w:t>відділу процесуального керівництва у кримінальних провадженнях слідчих територіального управління Державного бюро розслідувань, розташованого у місті Мелітополі, що поширює свою діяльність на Автономну Республіку Крим та місто Севастополь прокуратури Автономної Республіки Крим та міста Севастополя</w:t>
      </w:r>
      <w:r w:rsidRPr="00AC667E">
        <w:rPr>
          <w:b/>
          <w:bCs/>
        </w:rPr>
        <w:t xml:space="preserve"> (1 посада)</w:t>
      </w:r>
    </w:p>
    <w:p w:rsidR="003B73C6" w:rsidRPr="00AC667E" w:rsidRDefault="003B73C6" w:rsidP="003B73C6">
      <w:pPr>
        <w:jc w:val="both"/>
        <w:rPr>
          <w:szCs w:val="28"/>
        </w:rPr>
      </w:pPr>
    </w:p>
    <w:p w:rsidR="003B73C6" w:rsidRPr="00AC667E" w:rsidRDefault="003B73C6" w:rsidP="003B73C6">
      <w:pPr>
        <w:autoSpaceDE w:val="0"/>
        <w:autoSpaceDN w:val="0"/>
        <w:adjustRightInd w:val="0"/>
        <w:jc w:val="both"/>
        <w:rPr>
          <w:rFonts w:eastAsia="TimesNewRomanPSMT"/>
        </w:rPr>
      </w:pPr>
      <w:r w:rsidRPr="00AC667E">
        <w:rPr>
          <w:rFonts w:eastAsia="TimesNewRomanPSMT"/>
        </w:rPr>
        <w:t>- здійснює нагляд за додержанням законів під час проведення досудового розслідування у формі процесуального керівництва досудовим розслідуванням у кримінальних провадженнях слідчих другого слідчого відділу (з дислокацією в м. Херсон) територіального управління Державного бюро розслідувань, розташованого у місті Мелітополі, і за дорученням керівництва прокуратури АР Крим та м. Севастополя та Офісу Генерального прокурора (згідно з постановами про призначення прокурорів (групи прокурорів) у кримінальних провадженнях) здійснює якісне процесуальне керівництво досудовим розслідуванням у кримінальних провадженнях, що перебувають у провадженні інших органів досудового розслідування;</w:t>
      </w:r>
    </w:p>
    <w:p w:rsidR="003B73C6" w:rsidRPr="00AC667E" w:rsidRDefault="003B73C6" w:rsidP="003B73C6">
      <w:pPr>
        <w:autoSpaceDE w:val="0"/>
        <w:autoSpaceDN w:val="0"/>
        <w:adjustRightInd w:val="0"/>
        <w:jc w:val="both"/>
        <w:rPr>
          <w:rFonts w:eastAsia="TimesNewRomanPSMT"/>
        </w:rPr>
      </w:pPr>
      <w:r w:rsidRPr="00AC667E">
        <w:rPr>
          <w:rFonts w:eastAsia="TimesNewRomanPSMT"/>
        </w:rPr>
        <w:t>- здійснює нагляд за додержанням законів при проведенні негласних слідчих (розшукових) дій у кримінальних провадженнях, у яких забезпечується процесуальне керівництво, в тому числі приймає рішення про проведення негласних слідчих (розшукових) дій, розглядає клопотання слідчих про їх проведення, у межах визначеної компетенції, перевіряє законність їх проведення;</w:t>
      </w:r>
    </w:p>
    <w:p w:rsidR="003B73C6" w:rsidRPr="00AC667E" w:rsidRDefault="003B73C6" w:rsidP="003B73C6">
      <w:pPr>
        <w:autoSpaceDE w:val="0"/>
        <w:autoSpaceDN w:val="0"/>
        <w:adjustRightInd w:val="0"/>
        <w:jc w:val="both"/>
        <w:rPr>
          <w:rFonts w:eastAsia="TimesNewRomanPSMT"/>
        </w:rPr>
      </w:pPr>
      <w:r w:rsidRPr="00AC667E">
        <w:rPr>
          <w:rFonts w:eastAsia="TimesNewRomanPSMT"/>
        </w:rPr>
        <w:t>- вивчає кримінальні провадження, витребувані в порядку контролю, а також ті, що надійшли у зв’язку з вирішенням скарг, надає у них ґ</w:t>
      </w:r>
      <w:r w:rsidRPr="00AC667E">
        <w:rPr>
          <w:rFonts w:eastAsia="Yu Gothic"/>
        </w:rPr>
        <w:t>рунтовні</w:t>
      </w:r>
      <w:r w:rsidRPr="00AC667E">
        <w:rPr>
          <w:rFonts w:eastAsia="TimesNewRomanPSMT"/>
        </w:rPr>
        <w:t xml:space="preserve"> письмові вказівки і доручення, готує висновки для доповіді керівництву щодо додержання законів під час здійснення досудового розслідування, можливості продовження процесуальних строків, погодження клопотань тощо;</w:t>
      </w:r>
    </w:p>
    <w:p w:rsidR="003B73C6" w:rsidRPr="00AC667E" w:rsidRDefault="003B73C6" w:rsidP="003B73C6">
      <w:pPr>
        <w:autoSpaceDE w:val="0"/>
        <w:autoSpaceDN w:val="0"/>
        <w:adjustRightInd w:val="0"/>
        <w:jc w:val="both"/>
        <w:rPr>
          <w:rFonts w:eastAsia="TimesNewRomanPSMT"/>
        </w:rPr>
      </w:pPr>
      <w:r w:rsidRPr="00AC667E">
        <w:rPr>
          <w:rFonts w:eastAsia="TimesNewRomanPSMT"/>
        </w:rPr>
        <w:t>- проводить особисто згідно з п. 4 ч. 2 ст. 36 КПК України необхідні слідчі (розшукові) та процесуальні дії у кримінальних провадженнях, бере участь у їх проведенні за власною ініціативою або доручає їх проведення слідчим, надає іншу практичну та методичну допомогу слідчим у розслідуванні злочинів;</w:t>
      </w:r>
    </w:p>
    <w:p w:rsidR="003B73C6" w:rsidRPr="00AC667E" w:rsidRDefault="003B73C6" w:rsidP="003B73C6">
      <w:pPr>
        <w:autoSpaceDE w:val="0"/>
        <w:autoSpaceDN w:val="0"/>
        <w:adjustRightInd w:val="0"/>
        <w:jc w:val="both"/>
        <w:rPr>
          <w:rFonts w:eastAsia="TimesNewRomanPSMT"/>
        </w:rPr>
      </w:pPr>
      <w:r w:rsidRPr="00AC667E">
        <w:rPr>
          <w:rFonts w:eastAsia="TimesNewRomanPSMT"/>
        </w:rPr>
        <w:t>- забезпечує підтримання публічного обвинувачення у кримінальних провадженнях та своєчасне реагування та оскарження неправосудних, необґ</w:t>
      </w:r>
      <w:r w:rsidRPr="00AC667E">
        <w:rPr>
          <w:rFonts w:eastAsia="Yu Gothic"/>
        </w:rPr>
        <w:t>рунтованих</w:t>
      </w:r>
      <w:r w:rsidRPr="00AC667E">
        <w:rPr>
          <w:rFonts w:eastAsia="TimesNewRomanPSMT"/>
        </w:rPr>
        <w:t xml:space="preserve"> судових рішень, ініціює передбачені законодавством заходи реагування на порушення закону з боку суддів;</w:t>
      </w:r>
    </w:p>
    <w:p w:rsidR="003B73C6" w:rsidRPr="00AC667E" w:rsidRDefault="003B73C6" w:rsidP="003B73C6">
      <w:pPr>
        <w:autoSpaceDE w:val="0"/>
        <w:autoSpaceDN w:val="0"/>
        <w:adjustRightInd w:val="0"/>
        <w:jc w:val="both"/>
        <w:rPr>
          <w:rFonts w:eastAsia="TimesNewRomanPSMT"/>
        </w:rPr>
      </w:pPr>
      <w:r w:rsidRPr="00AC667E">
        <w:rPr>
          <w:rFonts w:eastAsia="TimesNewRomanPSMT"/>
        </w:rPr>
        <w:t>- перевіряє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w:t>
      </w:r>
      <w:r w:rsidRPr="00AC667E">
        <w:rPr>
          <w:rFonts w:eastAsia="Yu Gothic"/>
        </w:rPr>
        <w:t>рунтованість</w:t>
      </w:r>
      <w:r w:rsidRPr="00AC667E">
        <w:rPr>
          <w:rFonts w:eastAsia="TimesNewRomanPSMT"/>
        </w:rPr>
        <w:t xml:space="preserve"> клопотань про продовження строку досудового розслідування, вживає заходів щодо усунення порушень закону;</w:t>
      </w:r>
    </w:p>
    <w:p w:rsidR="003B73C6" w:rsidRPr="00AC667E" w:rsidRDefault="003B73C6" w:rsidP="003B73C6">
      <w:pPr>
        <w:autoSpaceDE w:val="0"/>
        <w:autoSpaceDN w:val="0"/>
        <w:adjustRightInd w:val="0"/>
        <w:jc w:val="both"/>
        <w:rPr>
          <w:rFonts w:eastAsia="TimesNewRomanPSMT"/>
        </w:rPr>
      </w:pPr>
      <w:r w:rsidRPr="00AC667E">
        <w:rPr>
          <w:rFonts w:eastAsia="TimesNewRomanPSMT"/>
        </w:rPr>
        <w:lastRenderedPageBreak/>
        <w:t>- у разі виявлення безпосередньо або з іншого джерела фактів, що мають ознаки кримінального правопорушення, складає рапорт, доповідає керівництву, вносить відомості до ЄРДР та розпочинає досудове розслідування;</w:t>
      </w:r>
    </w:p>
    <w:p w:rsidR="003B73C6" w:rsidRPr="00AC667E" w:rsidRDefault="003B73C6" w:rsidP="003B73C6">
      <w:pPr>
        <w:autoSpaceDE w:val="0"/>
        <w:autoSpaceDN w:val="0"/>
        <w:adjustRightInd w:val="0"/>
        <w:jc w:val="both"/>
        <w:rPr>
          <w:rFonts w:eastAsia="TimesNewRomanPSMT"/>
        </w:rPr>
      </w:pPr>
      <w:r w:rsidRPr="00AC667E">
        <w:rPr>
          <w:rFonts w:eastAsia="TimesNewRomanPSMT"/>
        </w:rPr>
        <w:t>- приймає участь у розгляді слідчими суддями клопотань слідчих, прокурорів, готує апеляції на ухвали слідчих суддів у кримінальних провадженнях на стадії досудового розслідування, бере участь у їх розгляді, а також у розгляді скарг на рішення, дії чи бездіяльність прокурорів та слідчих;</w:t>
      </w:r>
    </w:p>
    <w:p w:rsidR="003B73C6" w:rsidRPr="00AC667E" w:rsidRDefault="003B73C6" w:rsidP="003B73C6">
      <w:pPr>
        <w:autoSpaceDE w:val="0"/>
        <w:autoSpaceDN w:val="0"/>
        <w:adjustRightInd w:val="0"/>
        <w:jc w:val="both"/>
        <w:rPr>
          <w:rFonts w:eastAsia="TimesNewRomanPSMT"/>
        </w:rPr>
      </w:pPr>
      <w:r w:rsidRPr="00AC667E">
        <w:rPr>
          <w:rFonts w:eastAsia="TimesNewRomanPSMT"/>
        </w:rPr>
        <w:t>- розглядає звернення, заяви, скарги громадян, службових та інших осіб, повідомлення у засобах масової інформації, запити та звернення народних депутатів України, інформаційні запити, скарги на дії та рішення слідчих, прокурорів у кримінальних провадженнях, готує проекти відповідей та інформацій за наслідками їх розгляду;</w:t>
      </w:r>
    </w:p>
    <w:p w:rsidR="003B73C6" w:rsidRPr="00AC667E" w:rsidRDefault="003B73C6" w:rsidP="003B73C6">
      <w:pPr>
        <w:autoSpaceDE w:val="0"/>
        <w:autoSpaceDN w:val="0"/>
        <w:adjustRightInd w:val="0"/>
        <w:jc w:val="both"/>
        <w:rPr>
          <w:rFonts w:eastAsia="TimesNewRomanPSMT"/>
          <w:lang w:val="ru-RU"/>
        </w:rPr>
      </w:pPr>
      <w:r w:rsidRPr="00AC667E">
        <w:rPr>
          <w:rFonts w:eastAsia="TimesNewRomanPSMT"/>
          <w:lang w:val="ru-RU"/>
        </w:rPr>
        <w:t xml:space="preserve">- </w:t>
      </w:r>
      <w:proofErr w:type="spellStart"/>
      <w:r w:rsidRPr="00AC667E">
        <w:rPr>
          <w:rFonts w:eastAsia="TimesNewRomanPSMT"/>
          <w:lang w:val="ru-RU"/>
        </w:rPr>
        <w:t>виконує</w:t>
      </w:r>
      <w:proofErr w:type="spellEnd"/>
      <w:r w:rsidRPr="00AC667E">
        <w:rPr>
          <w:rFonts w:eastAsia="TimesNewRomanPSMT"/>
          <w:lang w:val="ru-RU"/>
        </w:rPr>
        <w:t xml:space="preserve"> роботу, </w:t>
      </w:r>
      <w:proofErr w:type="spellStart"/>
      <w:r w:rsidRPr="00AC667E">
        <w:rPr>
          <w:rFonts w:eastAsia="TimesNewRomanPSMT"/>
          <w:lang w:val="ru-RU"/>
        </w:rPr>
        <w:t>пов’язану</w:t>
      </w:r>
      <w:proofErr w:type="spellEnd"/>
      <w:r w:rsidRPr="00AC667E">
        <w:rPr>
          <w:rFonts w:eastAsia="TimesNewRomanPSMT"/>
          <w:lang w:val="ru-RU"/>
        </w:rPr>
        <w:t xml:space="preserve"> з </w:t>
      </w:r>
      <w:proofErr w:type="spellStart"/>
      <w:r w:rsidRPr="00AC667E">
        <w:rPr>
          <w:rFonts w:eastAsia="TimesNewRomanPSMT"/>
          <w:lang w:val="ru-RU"/>
        </w:rPr>
        <w:t>розглядом</w:t>
      </w:r>
      <w:proofErr w:type="spellEnd"/>
      <w:r w:rsidRPr="00AC667E">
        <w:rPr>
          <w:rFonts w:eastAsia="TimesNewRomanPSMT"/>
          <w:lang w:val="ru-RU"/>
        </w:rPr>
        <w:t xml:space="preserve"> та </w:t>
      </w:r>
      <w:proofErr w:type="spellStart"/>
      <w:r w:rsidRPr="00AC667E">
        <w:rPr>
          <w:rFonts w:eastAsia="TimesNewRomanPSMT"/>
          <w:lang w:val="ru-RU"/>
        </w:rPr>
        <w:t>дослідженням</w:t>
      </w:r>
      <w:proofErr w:type="spellEnd"/>
      <w:r w:rsidRPr="00AC667E">
        <w:rPr>
          <w:rFonts w:eastAsia="TimesNewRomanPSMT"/>
          <w:lang w:val="ru-RU"/>
        </w:rPr>
        <w:t xml:space="preserve"> </w:t>
      </w:r>
      <w:proofErr w:type="spellStart"/>
      <w:r w:rsidRPr="00AC667E">
        <w:rPr>
          <w:rFonts w:eastAsia="TimesNewRomanPSMT"/>
          <w:lang w:val="ru-RU"/>
        </w:rPr>
        <w:t>документів</w:t>
      </w:r>
      <w:proofErr w:type="spellEnd"/>
      <w:r w:rsidRPr="00AC667E">
        <w:rPr>
          <w:rFonts w:eastAsia="TimesNewRomanPSMT"/>
          <w:lang w:val="ru-RU"/>
        </w:rPr>
        <w:t xml:space="preserve">, </w:t>
      </w:r>
      <w:proofErr w:type="spellStart"/>
      <w:r w:rsidRPr="00AC667E">
        <w:rPr>
          <w:rFonts w:eastAsia="TimesNewRomanPSMT"/>
          <w:lang w:val="ru-RU"/>
        </w:rPr>
        <w:t>що</w:t>
      </w:r>
      <w:proofErr w:type="spellEnd"/>
      <w:r w:rsidRPr="00AC667E">
        <w:rPr>
          <w:rFonts w:eastAsia="TimesNewRomanPSMT"/>
          <w:lang w:val="ru-RU"/>
        </w:rPr>
        <w:t xml:space="preserve"> </w:t>
      </w:r>
      <w:proofErr w:type="spellStart"/>
      <w:r w:rsidRPr="00AC667E">
        <w:rPr>
          <w:rFonts w:eastAsia="TimesNewRomanPSMT"/>
          <w:lang w:val="ru-RU"/>
        </w:rPr>
        <w:t>містять</w:t>
      </w:r>
      <w:proofErr w:type="spellEnd"/>
      <w:r w:rsidRPr="00AC667E">
        <w:rPr>
          <w:rFonts w:eastAsia="TimesNewRomanPSMT"/>
          <w:lang w:val="ru-RU"/>
        </w:rPr>
        <w:t xml:space="preserve"> </w:t>
      </w:r>
      <w:proofErr w:type="spellStart"/>
      <w:r w:rsidRPr="00AC667E">
        <w:rPr>
          <w:rFonts w:eastAsia="TimesNewRomanPSMT"/>
          <w:lang w:val="ru-RU"/>
        </w:rPr>
        <w:t>державну</w:t>
      </w:r>
      <w:proofErr w:type="spellEnd"/>
      <w:r w:rsidRPr="00AC667E">
        <w:rPr>
          <w:rFonts w:eastAsia="TimesNewRomanPSMT"/>
          <w:lang w:val="ru-RU"/>
        </w:rPr>
        <w:t xml:space="preserve"> </w:t>
      </w:r>
      <w:proofErr w:type="spellStart"/>
      <w:r w:rsidRPr="00AC667E">
        <w:rPr>
          <w:rFonts w:eastAsia="TimesNewRomanPSMT"/>
          <w:lang w:val="ru-RU"/>
        </w:rPr>
        <w:t>таємницю</w:t>
      </w:r>
      <w:proofErr w:type="spellEnd"/>
      <w:r w:rsidRPr="00AC667E">
        <w:rPr>
          <w:rFonts w:eastAsia="TimesNewRomanPSMT"/>
          <w:lang w:val="ru-RU"/>
        </w:rPr>
        <w:t>;</w:t>
      </w:r>
    </w:p>
    <w:p w:rsidR="003B73C6" w:rsidRPr="00AC667E" w:rsidRDefault="003B73C6" w:rsidP="003B73C6">
      <w:pPr>
        <w:autoSpaceDE w:val="0"/>
        <w:autoSpaceDN w:val="0"/>
        <w:adjustRightInd w:val="0"/>
        <w:jc w:val="both"/>
        <w:rPr>
          <w:rFonts w:eastAsia="TimesNewRomanPSMT"/>
          <w:lang w:val="ru-RU"/>
        </w:rPr>
      </w:pPr>
      <w:r w:rsidRPr="00AC667E">
        <w:rPr>
          <w:rFonts w:eastAsia="TimesNewRomanPSMT"/>
          <w:lang w:val="ru-RU"/>
        </w:rPr>
        <w:t xml:space="preserve">- </w:t>
      </w:r>
      <w:proofErr w:type="spellStart"/>
      <w:r w:rsidRPr="00AC667E">
        <w:rPr>
          <w:rFonts w:eastAsia="TimesNewRomanPSMT"/>
          <w:lang w:val="ru-RU"/>
        </w:rPr>
        <w:t>виконує</w:t>
      </w:r>
      <w:proofErr w:type="spellEnd"/>
      <w:r w:rsidRPr="00AC667E">
        <w:rPr>
          <w:rFonts w:eastAsia="TimesNewRomanPSMT"/>
          <w:lang w:val="ru-RU"/>
        </w:rPr>
        <w:t xml:space="preserve"> </w:t>
      </w:r>
      <w:proofErr w:type="spellStart"/>
      <w:r w:rsidRPr="00AC667E">
        <w:rPr>
          <w:rFonts w:eastAsia="TimesNewRomanPSMT"/>
          <w:lang w:val="ru-RU"/>
        </w:rPr>
        <w:t>інші</w:t>
      </w:r>
      <w:proofErr w:type="spellEnd"/>
      <w:r w:rsidRPr="00AC667E">
        <w:rPr>
          <w:rFonts w:eastAsia="TimesNewRomanPSMT"/>
          <w:lang w:val="ru-RU"/>
        </w:rPr>
        <w:t xml:space="preserve"> </w:t>
      </w:r>
      <w:proofErr w:type="spellStart"/>
      <w:r w:rsidRPr="00AC667E">
        <w:rPr>
          <w:rFonts w:eastAsia="TimesNewRomanPSMT"/>
          <w:lang w:val="ru-RU"/>
        </w:rPr>
        <w:t>службові</w:t>
      </w:r>
      <w:proofErr w:type="spellEnd"/>
      <w:r w:rsidRPr="00AC667E">
        <w:rPr>
          <w:rFonts w:eastAsia="TimesNewRomanPSMT"/>
          <w:lang w:val="ru-RU"/>
        </w:rPr>
        <w:t xml:space="preserve"> </w:t>
      </w:r>
      <w:proofErr w:type="spellStart"/>
      <w:r w:rsidRPr="00AC667E">
        <w:rPr>
          <w:rFonts w:eastAsia="TimesNewRomanPSMT"/>
          <w:lang w:val="ru-RU"/>
        </w:rPr>
        <w:t>доручення</w:t>
      </w:r>
      <w:proofErr w:type="spellEnd"/>
      <w:r w:rsidRPr="00AC667E">
        <w:rPr>
          <w:rFonts w:eastAsia="TimesNewRomanPSMT"/>
          <w:lang w:val="ru-RU"/>
        </w:rPr>
        <w:t xml:space="preserve">, </w:t>
      </w:r>
      <w:proofErr w:type="spellStart"/>
      <w:r w:rsidRPr="00AC667E">
        <w:rPr>
          <w:rFonts w:eastAsia="TimesNewRomanPSMT"/>
          <w:lang w:val="ru-RU"/>
        </w:rPr>
        <w:t>вказівки</w:t>
      </w:r>
      <w:proofErr w:type="spellEnd"/>
      <w:r w:rsidRPr="00AC667E">
        <w:rPr>
          <w:rFonts w:eastAsia="TimesNewRomanPSMT"/>
          <w:lang w:val="ru-RU"/>
        </w:rPr>
        <w:t xml:space="preserve"> і </w:t>
      </w:r>
      <w:proofErr w:type="spellStart"/>
      <w:r w:rsidRPr="00AC667E">
        <w:rPr>
          <w:rFonts w:eastAsia="TimesNewRomanPSMT"/>
          <w:lang w:val="ru-RU"/>
        </w:rPr>
        <w:t>завдання</w:t>
      </w:r>
      <w:proofErr w:type="spellEnd"/>
      <w:r w:rsidRPr="00AC667E">
        <w:rPr>
          <w:rFonts w:eastAsia="TimesNewRomanPSMT"/>
          <w:lang w:val="ru-RU"/>
        </w:rPr>
        <w:t xml:space="preserve"> </w:t>
      </w:r>
      <w:proofErr w:type="spellStart"/>
      <w:r w:rsidRPr="00AC667E">
        <w:rPr>
          <w:rFonts w:eastAsia="TimesNewRomanPSMT"/>
          <w:lang w:val="ru-RU"/>
        </w:rPr>
        <w:t>Офісу</w:t>
      </w:r>
      <w:proofErr w:type="spellEnd"/>
      <w:r w:rsidRPr="00AC667E">
        <w:rPr>
          <w:rFonts w:eastAsia="TimesNewRomanPSMT"/>
          <w:lang w:val="ru-RU"/>
        </w:rPr>
        <w:t xml:space="preserve"> Генерального прокурора, </w:t>
      </w:r>
      <w:proofErr w:type="spellStart"/>
      <w:r w:rsidRPr="00AC667E">
        <w:rPr>
          <w:rFonts w:eastAsia="TimesNewRomanPSMT"/>
          <w:lang w:val="ru-RU"/>
        </w:rPr>
        <w:t>керівництва</w:t>
      </w:r>
      <w:proofErr w:type="spellEnd"/>
      <w:r w:rsidRPr="00AC667E">
        <w:rPr>
          <w:rFonts w:eastAsia="TimesNewRomanPSMT"/>
          <w:lang w:val="ru-RU"/>
        </w:rPr>
        <w:t xml:space="preserve"> прокуратури </w:t>
      </w:r>
      <w:proofErr w:type="spellStart"/>
      <w:r w:rsidRPr="00AC667E">
        <w:rPr>
          <w:rFonts w:eastAsia="TimesNewRomanPSMT"/>
          <w:lang w:val="ru-RU"/>
        </w:rPr>
        <w:t>Автономної</w:t>
      </w:r>
      <w:proofErr w:type="spellEnd"/>
      <w:r w:rsidRPr="00AC667E">
        <w:rPr>
          <w:rFonts w:eastAsia="TimesNewRomanPSMT"/>
          <w:lang w:val="ru-RU"/>
        </w:rPr>
        <w:t xml:space="preserve"> </w:t>
      </w:r>
      <w:proofErr w:type="spellStart"/>
      <w:r w:rsidRPr="00AC667E">
        <w:rPr>
          <w:rFonts w:eastAsia="TimesNewRomanPSMT"/>
          <w:lang w:val="ru-RU"/>
        </w:rPr>
        <w:t>Республіки</w:t>
      </w:r>
      <w:proofErr w:type="spellEnd"/>
      <w:r w:rsidRPr="00AC667E">
        <w:rPr>
          <w:rFonts w:eastAsia="TimesNewRomanPSMT"/>
          <w:lang w:val="ru-RU"/>
        </w:rPr>
        <w:t xml:space="preserve"> </w:t>
      </w:r>
      <w:proofErr w:type="spellStart"/>
      <w:r w:rsidRPr="00AC667E">
        <w:rPr>
          <w:rFonts w:eastAsia="TimesNewRomanPSMT"/>
          <w:lang w:val="ru-RU"/>
        </w:rPr>
        <w:t>Крим</w:t>
      </w:r>
      <w:proofErr w:type="spellEnd"/>
      <w:r w:rsidRPr="00AC667E">
        <w:rPr>
          <w:rFonts w:eastAsia="TimesNewRomanPSMT"/>
          <w:lang w:val="ru-RU"/>
        </w:rPr>
        <w:t xml:space="preserve"> та міста Севастополя.</w:t>
      </w:r>
    </w:p>
    <w:p w:rsidR="003B73C6" w:rsidRPr="00AC667E" w:rsidRDefault="003B73C6" w:rsidP="003B73C6">
      <w:pPr>
        <w:jc w:val="both"/>
        <w:rPr>
          <w:szCs w:val="28"/>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pPr>
        <w:rPr>
          <w:lang w:val="ru-RU"/>
        </w:rPr>
      </w:pPr>
    </w:p>
    <w:p w:rsidR="003B73C6" w:rsidRPr="00AC667E" w:rsidRDefault="003B73C6" w:rsidP="003B73C6">
      <w:pPr>
        <w:jc w:val="center"/>
        <w:rPr>
          <w:b/>
          <w:sz w:val="10"/>
          <w:szCs w:val="10"/>
        </w:rPr>
      </w:pPr>
      <w:r w:rsidRPr="00AC667E">
        <w:rPr>
          <w:b/>
          <w:szCs w:val="28"/>
        </w:rPr>
        <w:lastRenderedPageBreak/>
        <w:t>ОПИС</w:t>
      </w:r>
    </w:p>
    <w:p w:rsidR="003B73C6" w:rsidRPr="00AC667E" w:rsidRDefault="003B73C6" w:rsidP="003B73C6">
      <w:pPr>
        <w:jc w:val="center"/>
        <w:rPr>
          <w:b/>
          <w:sz w:val="10"/>
          <w:szCs w:val="10"/>
        </w:rPr>
      </w:pPr>
    </w:p>
    <w:p w:rsidR="003B73C6" w:rsidRPr="00AC667E" w:rsidRDefault="003B73C6" w:rsidP="003B73C6">
      <w:pPr>
        <w:jc w:val="center"/>
        <w:rPr>
          <w:b/>
          <w:bCs/>
        </w:rPr>
      </w:pPr>
      <w:r w:rsidRPr="00AC667E">
        <w:rPr>
          <w:b/>
          <w:szCs w:val="28"/>
        </w:rPr>
        <w:t xml:space="preserve">обов’язків на вакантну посаду </w:t>
      </w:r>
      <w:r w:rsidRPr="00AC667E">
        <w:rPr>
          <w:b/>
          <w:bCs/>
        </w:rPr>
        <w:t>прокурора відділу (з місцем дислокації у               м. Херсон) відділу нагляду за додержанням законів регіональним органом безпеки та процесуального керівництва і публічного обвинувачення у кримінальних провадженнях щодо злочинів вчинених в умовах збройного конфлікту (з місцем дислокації у м. Херсон), прокуратури Автономної Республіки Крим та міста Севастополя (1 посада)</w:t>
      </w:r>
    </w:p>
    <w:p w:rsidR="003B73C6" w:rsidRPr="00AC667E" w:rsidRDefault="003B73C6" w:rsidP="003B73C6">
      <w:pPr>
        <w:jc w:val="both"/>
        <w:rPr>
          <w:szCs w:val="28"/>
        </w:rPr>
      </w:pPr>
    </w:p>
    <w:p w:rsidR="003B73C6" w:rsidRPr="00AC667E" w:rsidRDefault="003B73C6" w:rsidP="003B73C6">
      <w:pPr>
        <w:autoSpaceDE w:val="0"/>
        <w:autoSpaceDN w:val="0"/>
        <w:adjustRightInd w:val="0"/>
        <w:jc w:val="both"/>
        <w:rPr>
          <w:rFonts w:eastAsia="TimesNewRomanPSMT"/>
        </w:rPr>
      </w:pPr>
      <w:r w:rsidRPr="00AC667E">
        <w:rPr>
          <w:rFonts w:eastAsia="TimesNewRomanPSMT"/>
        </w:rPr>
        <w:t>- за дорученнями начальника відділу приймає участь в підготовці матеріалів на розгляд спільних та оперативних нарад при керівництві прокуратури Автономної Республіки Крим та міста Севастополя, в забезпеченні виконання їх учасниками відповідних рішень постанов нарад;</w:t>
      </w:r>
    </w:p>
    <w:p w:rsidR="003B73C6" w:rsidRPr="00AC667E" w:rsidRDefault="003B73C6" w:rsidP="003B73C6">
      <w:pPr>
        <w:autoSpaceDE w:val="0"/>
        <w:autoSpaceDN w:val="0"/>
        <w:adjustRightInd w:val="0"/>
        <w:jc w:val="both"/>
        <w:rPr>
          <w:rFonts w:eastAsia="TimesNewRomanPSMT"/>
        </w:rPr>
      </w:pPr>
      <w:r w:rsidRPr="00AC667E">
        <w:rPr>
          <w:rFonts w:eastAsia="TimesNewRomanPSMT"/>
        </w:rPr>
        <w:t>- особисто виконує планові та інші заходи, пов’язані із здійсненням процесуального керівництва досудовим розслідуванням кримінальних правопорушень та нагляду за додержанням законів органами, які провадять оперативно-розшукову діяльність, завдання та доручення Офісу Генерального прокурора, керівництва прокуратури Автономної Республіки Крим та міста Севастополя, начальника відділу, додержується вимог Регламенту прокуратури Автономної Республіки Крим та міста Севастополя;</w:t>
      </w:r>
    </w:p>
    <w:p w:rsidR="003B73C6" w:rsidRPr="00AC667E" w:rsidRDefault="003B73C6" w:rsidP="003B73C6">
      <w:pPr>
        <w:autoSpaceDE w:val="0"/>
        <w:autoSpaceDN w:val="0"/>
        <w:adjustRightInd w:val="0"/>
        <w:jc w:val="both"/>
        <w:rPr>
          <w:rFonts w:eastAsia="TimesNewRomanPSMT"/>
        </w:rPr>
      </w:pPr>
      <w:r w:rsidRPr="00AC667E">
        <w:rPr>
          <w:rFonts w:eastAsia="TimesNewRomanPSMT"/>
        </w:rPr>
        <w:t xml:space="preserve">- за дорученнями начальника відділу здійснює розгляд і вирішення заяв, скарг і звернень громадян, юридичних осіб, службових та інших осіб, депутатів різних рівнів, інформаційних запитів. За наслідками їх розгляду готує та безпосередньо доповідає начальнику відділу </w:t>
      </w:r>
      <w:proofErr w:type="spellStart"/>
      <w:r w:rsidRPr="00AC667E">
        <w:rPr>
          <w:rFonts w:eastAsia="TimesNewRomanPSMT"/>
        </w:rPr>
        <w:t>проєкти</w:t>
      </w:r>
      <w:proofErr w:type="spellEnd"/>
      <w:r w:rsidRPr="00AC667E">
        <w:rPr>
          <w:rFonts w:eastAsia="TimesNewRomanPSMT"/>
        </w:rPr>
        <w:t xml:space="preserve"> відповідей, виконує вимоги Закону України «Про звернення громадян», КПК України;</w:t>
      </w:r>
    </w:p>
    <w:p w:rsidR="003B73C6" w:rsidRPr="00AC667E" w:rsidRDefault="003B73C6" w:rsidP="003B73C6">
      <w:pPr>
        <w:autoSpaceDE w:val="0"/>
        <w:autoSpaceDN w:val="0"/>
        <w:adjustRightInd w:val="0"/>
        <w:jc w:val="both"/>
        <w:rPr>
          <w:rFonts w:eastAsia="TimesNewRomanPSMT"/>
        </w:rPr>
      </w:pPr>
      <w:r w:rsidRPr="00AC667E">
        <w:rPr>
          <w:rFonts w:eastAsia="TimesNewRomanPSMT"/>
        </w:rPr>
        <w:t xml:space="preserve">- забезпечує відповідно до наказу Генерального прокурора належне ведення первинного обліку роботи, повноту, своєчасність та достовірність внесення даних щодо результатів наглядової діяльності, розгляду звернень громадян, службових та інших осіб, депутатів усіх рівнів, внесення інформації про результати розгляду, а також недопущення розбіжностей її інформації із показниками </w:t>
      </w:r>
      <w:proofErr w:type="spellStart"/>
      <w:r w:rsidRPr="00AC667E">
        <w:rPr>
          <w:rFonts w:eastAsia="TimesNewRomanPSMT"/>
        </w:rPr>
        <w:t>звітностей</w:t>
      </w:r>
      <w:proofErr w:type="spellEnd"/>
      <w:r w:rsidRPr="00AC667E">
        <w:rPr>
          <w:rFonts w:eastAsia="TimesNewRomanPSMT"/>
        </w:rPr>
        <w:t xml:space="preserve"> форм № П, № 1-СЛ;</w:t>
      </w:r>
    </w:p>
    <w:p w:rsidR="003B73C6" w:rsidRPr="00AC667E" w:rsidRDefault="003B73C6" w:rsidP="003B73C6">
      <w:pPr>
        <w:autoSpaceDE w:val="0"/>
        <w:autoSpaceDN w:val="0"/>
        <w:adjustRightInd w:val="0"/>
        <w:jc w:val="both"/>
        <w:rPr>
          <w:rFonts w:eastAsia="TimesNewRomanPSMT"/>
        </w:rPr>
      </w:pPr>
      <w:r w:rsidRPr="00AC667E">
        <w:rPr>
          <w:rFonts w:eastAsia="TimesNewRomanPSMT"/>
        </w:rPr>
        <w:t>- здійснює якісне процесуальне керівництво в кримінальних провадженнях, досудове слідство в яких здійснюють слідчі СУ Головного управління Служби безпеки України в Автономній Республіці Крим, за дорученням керівництва прокуратури – СУ ГУ НП в АРК та м. Севастополі, бере участь у судовому провадженні в першій і апеляційних інстанціях з розгляду обвинувальних актів, клопотань про звільнення осіб від кримінальної відповідальності, застосування, продовження, зміни або припинення примусових заходів медичного та виховного характеру, підготовку, за наявності підстав, апеляційних та касаційних скарг на рішення суду, забезпечує при цьому додержання конституційних прав громадян;</w:t>
      </w:r>
    </w:p>
    <w:p w:rsidR="003B73C6" w:rsidRPr="00AC667E" w:rsidRDefault="003B73C6" w:rsidP="003B73C6">
      <w:pPr>
        <w:autoSpaceDE w:val="0"/>
        <w:autoSpaceDN w:val="0"/>
        <w:adjustRightInd w:val="0"/>
        <w:jc w:val="both"/>
        <w:rPr>
          <w:rFonts w:eastAsia="TimesNewRomanPSMT"/>
        </w:rPr>
      </w:pPr>
      <w:r w:rsidRPr="00AC667E">
        <w:rPr>
          <w:rFonts w:eastAsia="TimesNewRomanPSMT"/>
        </w:rPr>
        <w:t>- забезпечує інформування підозрюваного та потерпілого про їхнє право на примирення, підозрюваному – про право на укладання угоди про визнання винуватості, роз’яснення механізму реалізації цих прав;</w:t>
      </w:r>
    </w:p>
    <w:p w:rsidR="003B73C6" w:rsidRPr="00AC667E" w:rsidRDefault="003B73C6" w:rsidP="003B73C6">
      <w:pPr>
        <w:autoSpaceDE w:val="0"/>
        <w:autoSpaceDN w:val="0"/>
        <w:adjustRightInd w:val="0"/>
        <w:jc w:val="both"/>
        <w:rPr>
          <w:rFonts w:eastAsia="TimesNewRomanPSMT"/>
        </w:rPr>
      </w:pPr>
      <w:r w:rsidRPr="00AC667E">
        <w:rPr>
          <w:rFonts w:eastAsia="TimesNewRomanPSMT"/>
        </w:rPr>
        <w:lastRenderedPageBreak/>
        <w:t>- забезпечує здійснення ефективного нагляду за обліком кримінальних правопорушень та достовірністю даних звітності СУ Головного управління Служби безпеки України в Автономній Республіці Крим, своєчасність, повноту та правильність внесення до ЄРДР відомостей щодо кримінальних правопорушень, осіб, які їх вчинили, прийнятих слідчими рішень під час досудового розслідування кримінальних проваджень, в яких він є процесуальним керівником;</w:t>
      </w:r>
    </w:p>
    <w:p w:rsidR="003B73C6" w:rsidRPr="00AC667E" w:rsidRDefault="003B73C6" w:rsidP="003B73C6">
      <w:pPr>
        <w:autoSpaceDE w:val="0"/>
        <w:autoSpaceDN w:val="0"/>
        <w:adjustRightInd w:val="0"/>
        <w:jc w:val="both"/>
        <w:rPr>
          <w:rFonts w:eastAsia="TimesNewRomanPSMT"/>
        </w:rPr>
      </w:pPr>
      <w:r w:rsidRPr="00AC667E">
        <w:rPr>
          <w:rFonts w:eastAsia="TimesNewRomanPSMT"/>
        </w:rPr>
        <w:t>- вивчає оперативно-розшукові справи (при наявності відповідного наказу, припису), матеріали кримінальних проваджень, витребуваних у порядку контролю, в тому числі в зв’язку з вирішенням звернень громадян, продовженням процесуальних строків у порядку ст. ст. 294-295 КПК України та з інших питань, передбачених кримінально процесуальним законодавством;</w:t>
      </w:r>
    </w:p>
    <w:p w:rsidR="003B73C6" w:rsidRPr="00AC667E" w:rsidRDefault="003B73C6" w:rsidP="003B73C6">
      <w:pPr>
        <w:autoSpaceDE w:val="0"/>
        <w:autoSpaceDN w:val="0"/>
        <w:adjustRightInd w:val="0"/>
        <w:jc w:val="both"/>
        <w:rPr>
          <w:rFonts w:eastAsia="TimesNewRomanPSMT"/>
        </w:rPr>
      </w:pPr>
      <w:r w:rsidRPr="00AC667E">
        <w:rPr>
          <w:rFonts w:eastAsia="TimesNewRomanPSMT"/>
        </w:rPr>
        <w:t xml:space="preserve">- готує висновки для доповіді керівництву прокуратури Автономної Республіки Крим та міста Севастополя щодо стану додержання законів при здійсненні досудового розслідування, оперативно-розшукової діяльності, можливості продовження процесуальних строків і строків ведення </w:t>
      </w:r>
      <w:proofErr w:type="spellStart"/>
      <w:r w:rsidRPr="00AC667E">
        <w:rPr>
          <w:rFonts w:eastAsia="TimesNewRomanPSMT"/>
        </w:rPr>
        <w:t>оперативно</w:t>
      </w:r>
      <w:proofErr w:type="spellEnd"/>
      <w:r w:rsidRPr="00AC667E">
        <w:rPr>
          <w:rFonts w:eastAsia="TimesNewRomanPSMT"/>
        </w:rPr>
        <w:t xml:space="preserve"> - розшукових справ, обґ</w:t>
      </w:r>
      <w:r w:rsidRPr="00AC667E">
        <w:rPr>
          <w:rFonts w:eastAsia="Yu Gothic"/>
        </w:rPr>
        <w:t>рунтованості</w:t>
      </w:r>
      <w:r w:rsidRPr="00AC667E">
        <w:rPr>
          <w:rFonts w:eastAsia="TimesNewRomanPSMT"/>
        </w:rPr>
        <w:t xml:space="preserve"> скарг учасників процесу на недодержання розумних строків слідчим, прокурором під час досудового розслідування;</w:t>
      </w:r>
    </w:p>
    <w:p w:rsidR="003B73C6" w:rsidRPr="00AC667E" w:rsidRDefault="003B73C6" w:rsidP="003B73C6">
      <w:pPr>
        <w:autoSpaceDE w:val="0"/>
        <w:autoSpaceDN w:val="0"/>
        <w:adjustRightInd w:val="0"/>
        <w:jc w:val="both"/>
        <w:rPr>
          <w:rFonts w:eastAsia="TimesNewRomanPSMT"/>
        </w:rPr>
      </w:pPr>
      <w:r w:rsidRPr="00AC667E">
        <w:rPr>
          <w:rFonts w:eastAsia="TimesNewRomanPSMT"/>
        </w:rPr>
        <w:t>- за погодженням з начальником відділу та керівництвом прокуратури Автономної Республіки Крим та міста Севастополя скасовує незаконні процесуальні рішення у кримінальних провадженнях і оперативно-розшукових справах, готує письмові вказівки, документи реагування на виявлені порушення;</w:t>
      </w:r>
    </w:p>
    <w:p w:rsidR="003B73C6" w:rsidRPr="00AC667E" w:rsidRDefault="003B73C6" w:rsidP="003B73C6">
      <w:pPr>
        <w:autoSpaceDE w:val="0"/>
        <w:autoSpaceDN w:val="0"/>
        <w:adjustRightInd w:val="0"/>
        <w:jc w:val="both"/>
        <w:rPr>
          <w:rFonts w:eastAsia="TimesNewRomanPSMT"/>
        </w:rPr>
      </w:pPr>
      <w:r w:rsidRPr="00AC667E">
        <w:rPr>
          <w:rFonts w:eastAsia="TimesNewRomanPSMT"/>
        </w:rPr>
        <w:t>- за вказівкою начальника відділу перевіряє вказані в засобах масової інформації відомості та вживає, за необхідності, заходів реагування на порушення законів або готує спростування щодо неправдивих та викривлених даних про роботу слідчих і прокурорів;</w:t>
      </w:r>
    </w:p>
    <w:p w:rsidR="003B73C6" w:rsidRPr="00AC667E" w:rsidRDefault="003B73C6" w:rsidP="003B73C6">
      <w:pPr>
        <w:autoSpaceDE w:val="0"/>
        <w:autoSpaceDN w:val="0"/>
        <w:adjustRightInd w:val="0"/>
        <w:jc w:val="both"/>
        <w:rPr>
          <w:rFonts w:eastAsia="TimesNewRomanPSMT"/>
        </w:rPr>
      </w:pPr>
      <w:r w:rsidRPr="00AC667E">
        <w:rPr>
          <w:rFonts w:eastAsia="TimesNewRomanPSMT"/>
        </w:rPr>
        <w:t>- формує за напрямами діяльності накопичувальні справи, у яких зосереджує, систематизує і опрацьовує необхідні матеріали за закріпленими предметами нагляду, вносить пропозиції щодо проведення відповідних перевірок та вжиття заходів прокурорського реагування;</w:t>
      </w:r>
    </w:p>
    <w:p w:rsidR="003B73C6" w:rsidRPr="00AC667E" w:rsidRDefault="003B73C6" w:rsidP="003B73C6">
      <w:pPr>
        <w:autoSpaceDE w:val="0"/>
        <w:autoSpaceDN w:val="0"/>
        <w:adjustRightInd w:val="0"/>
        <w:jc w:val="both"/>
        <w:rPr>
          <w:rFonts w:eastAsia="TimesNewRomanPSMT"/>
        </w:rPr>
      </w:pPr>
      <w:r w:rsidRPr="00AC667E">
        <w:rPr>
          <w:rFonts w:eastAsia="TimesNewRomanPSMT"/>
        </w:rPr>
        <w:t>- готує відповідні списки оперативно-розшукових справ, контрольних, актуальних, закритих кримінальних проваджень, строків їх розслідування, графіків заслуховування, виправданих осіб, тримання осіб під вартою, довідки, тощо;</w:t>
      </w:r>
    </w:p>
    <w:p w:rsidR="003B73C6" w:rsidRPr="00AC667E" w:rsidRDefault="003B73C6" w:rsidP="003B73C6">
      <w:pPr>
        <w:autoSpaceDE w:val="0"/>
        <w:autoSpaceDN w:val="0"/>
        <w:adjustRightInd w:val="0"/>
        <w:jc w:val="both"/>
        <w:rPr>
          <w:rFonts w:eastAsia="TimesNewRomanPSMT"/>
        </w:rPr>
      </w:pPr>
      <w:r w:rsidRPr="00AC667E">
        <w:rPr>
          <w:rFonts w:eastAsia="TimesNewRomanPSMT"/>
        </w:rPr>
        <w:t>- за дорученням начальника відділу проводить аналітичну діяльність, узагальнення стану боротьби зі злочинністю відповідно до компетенції відділу, вивчення проблемних питань та підготовку пропозиції щодо шляхів їх вирішення;</w:t>
      </w:r>
    </w:p>
    <w:p w:rsidR="003B73C6" w:rsidRPr="00AC667E" w:rsidRDefault="003B73C6" w:rsidP="003B73C6">
      <w:pPr>
        <w:autoSpaceDE w:val="0"/>
        <w:autoSpaceDN w:val="0"/>
        <w:adjustRightInd w:val="0"/>
        <w:jc w:val="both"/>
        <w:rPr>
          <w:rFonts w:eastAsia="TimesNewRomanPSMT"/>
        </w:rPr>
      </w:pPr>
      <w:r w:rsidRPr="00AC667E">
        <w:rPr>
          <w:rFonts w:eastAsia="TimesNewRomanPSMT"/>
        </w:rPr>
        <w:t>- здійснює роботу з таємними документами, особисто працює з документами, які містять цілком таємну (таємну) інформацію, у тому числі з процесуальними документами про негласні слідчі (розшукові) дії відповідно до вимог КПК України;</w:t>
      </w:r>
    </w:p>
    <w:p w:rsidR="003B73C6" w:rsidRPr="00AC667E" w:rsidRDefault="003B73C6" w:rsidP="003B73C6">
      <w:pPr>
        <w:autoSpaceDE w:val="0"/>
        <w:autoSpaceDN w:val="0"/>
        <w:adjustRightInd w:val="0"/>
        <w:jc w:val="both"/>
        <w:rPr>
          <w:rFonts w:eastAsia="TimesNewRomanPSMT"/>
        </w:rPr>
      </w:pPr>
      <w:r w:rsidRPr="00AC667E">
        <w:rPr>
          <w:rFonts w:eastAsia="TimesNewRomanPSMT"/>
        </w:rPr>
        <w:t xml:space="preserve">- вносить пропозиції щодо удосконалення роботи, готує </w:t>
      </w:r>
      <w:proofErr w:type="spellStart"/>
      <w:r w:rsidRPr="00AC667E">
        <w:rPr>
          <w:rFonts w:eastAsia="TimesNewRomanPSMT"/>
        </w:rPr>
        <w:t>проєкти</w:t>
      </w:r>
      <w:proofErr w:type="spellEnd"/>
      <w:r w:rsidRPr="00AC667E">
        <w:rPr>
          <w:rFonts w:eastAsia="TimesNewRomanPSMT"/>
        </w:rPr>
        <w:t xml:space="preserve"> службових листів, наказів та інших організаційно-розпорядчих документів, що належить до його компетенції;</w:t>
      </w:r>
    </w:p>
    <w:p w:rsidR="003B73C6" w:rsidRPr="00AC667E" w:rsidRDefault="003B73C6" w:rsidP="003B73C6">
      <w:pPr>
        <w:autoSpaceDE w:val="0"/>
        <w:autoSpaceDN w:val="0"/>
        <w:adjustRightInd w:val="0"/>
        <w:jc w:val="both"/>
        <w:rPr>
          <w:rFonts w:eastAsia="TimesNewRomanPSMT"/>
        </w:rPr>
      </w:pPr>
      <w:r w:rsidRPr="00AC667E">
        <w:rPr>
          <w:rFonts w:eastAsia="TimesNewRomanPSMT"/>
        </w:rPr>
        <w:lastRenderedPageBreak/>
        <w:t>- своєчасно та достовірно вносить відомості про результати роботи до відповідних форм первинного обліку ІАС «ОСОП» та до Єдиного реєстру досудових розслідувань щодо кримінальних правопорушень та осіб, які їх вчинили, по розпочатим ним досудовим розслідуванням;</w:t>
      </w:r>
    </w:p>
    <w:p w:rsidR="003B73C6" w:rsidRPr="00AC667E" w:rsidRDefault="003B73C6" w:rsidP="003B73C6">
      <w:pPr>
        <w:autoSpaceDE w:val="0"/>
        <w:autoSpaceDN w:val="0"/>
        <w:adjustRightInd w:val="0"/>
        <w:jc w:val="both"/>
        <w:rPr>
          <w:rFonts w:eastAsia="TimesNewRomanPSMT"/>
        </w:rPr>
      </w:pPr>
      <w:r w:rsidRPr="00AC667E">
        <w:rPr>
          <w:rFonts w:eastAsia="TimesNewRomanPSMT"/>
        </w:rPr>
        <w:t xml:space="preserve">- на підставі даних первинного обліку приймає участь у складанні звітності про </w:t>
      </w:r>
      <w:proofErr w:type="spellStart"/>
      <w:r w:rsidRPr="00AC667E">
        <w:rPr>
          <w:rFonts w:eastAsia="TimesNewRomanPSMT"/>
        </w:rPr>
        <w:t>прокурорсько</w:t>
      </w:r>
      <w:proofErr w:type="spellEnd"/>
      <w:r w:rsidRPr="00AC667E">
        <w:rPr>
          <w:rFonts w:eastAsia="TimesNewRomanPSMT"/>
        </w:rPr>
        <w:t>-слідчу діяльність та несе персональну відповідальність за достовірність відображеної у ній інформації;</w:t>
      </w:r>
    </w:p>
    <w:p w:rsidR="003B73C6" w:rsidRPr="00AC667E" w:rsidRDefault="003B73C6" w:rsidP="003B73C6">
      <w:pPr>
        <w:autoSpaceDE w:val="0"/>
        <w:autoSpaceDN w:val="0"/>
        <w:adjustRightInd w:val="0"/>
        <w:jc w:val="both"/>
        <w:rPr>
          <w:rFonts w:eastAsia="TimesNewRomanPSMT"/>
        </w:rPr>
      </w:pPr>
      <w:r w:rsidRPr="00AC667E">
        <w:rPr>
          <w:rFonts w:eastAsia="TimesNewRomanPSMT"/>
        </w:rPr>
        <w:t>- вивчає стан первинного обліку, достовірності статистичної інформації за напрямом діяльності у Головному управлінні Служби безпеки України в Автономній Республіці Крим, здійснює перевірку своєчасності, повноти та правильності внесення даних до Єдиного реєстру досудових розслідувань, вживає заходів до негайного усунення порушень обліково-статистичної роботи;</w:t>
      </w:r>
    </w:p>
    <w:p w:rsidR="003B73C6" w:rsidRPr="00AC667E" w:rsidRDefault="003B73C6" w:rsidP="003B73C6">
      <w:pPr>
        <w:autoSpaceDE w:val="0"/>
        <w:autoSpaceDN w:val="0"/>
        <w:adjustRightInd w:val="0"/>
        <w:jc w:val="both"/>
        <w:rPr>
          <w:rFonts w:eastAsia="TimesNewRomanPSMT"/>
        </w:rPr>
      </w:pPr>
      <w:r w:rsidRPr="00AC667E">
        <w:rPr>
          <w:rFonts w:eastAsia="TimesNewRomanPSMT"/>
        </w:rPr>
        <w:t>- виконує інші окремі доручення та завдання керівництва прокуратури Автономної Республіки Крим та міста Севастополя та начальника відділу.</w:t>
      </w:r>
    </w:p>
    <w:p w:rsidR="003B73C6" w:rsidRPr="00AC667E" w:rsidRDefault="003B73C6" w:rsidP="003B73C6">
      <w:pPr>
        <w:jc w:val="both"/>
        <w:rPr>
          <w:szCs w:val="28"/>
        </w:rPr>
      </w:pPr>
    </w:p>
    <w:bookmarkEnd w:id="0"/>
    <w:p w:rsidR="003B73C6" w:rsidRPr="00AC667E" w:rsidRDefault="003B73C6"/>
    <w:sectPr w:rsidR="003B73C6" w:rsidRPr="00AC667E" w:rsidSect="00B37926">
      <w:headerReference w:type="even" r:id="rId7"/>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70E" w:rsidRDefault="0011370E">
      <w:r>
        <w:separator/>
      </w:r>
    </w:p>
  </w:endnote>
  <w:endnote w:type="continuationSeparator" w:id="0">
    <w:p w:rsidR="0011370E" w:rsidRDefault="0011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MT">
    <w:altName w:val="Yu Gothic"/>
    <w:panose1 w:val="00000000000000000000"/>
    <w:charset w:val="80"/>
    <w:family w:val="auto"/>
    <w:notTrueType/>
    <w:pitch w:val="default"/>
    <w:sig w:usb0="00000203" w:usb1="08070000" w:usb2="00000010" w:usb3="00000000" w:csb0="00020005"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70E" w:rsidRDefault="0011370E">
      <w:r>
        <w:separator/>
      </w:r>
    </w:p>
  </w:footnote>
  <w:footnote w:type="continuationSeparator" w:id="0">
    <w:p w:rsidR="0011370E" w:rsidRDefault="0011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36" w:rsidRDefault="003B73C6" w:rsidP="007F072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3D36" w:rsidRDefault="0011370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36" w:rsidRDefault="003B73C6" w:rsidP="007F072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C667E">
      <w:rPr>
        <w:rStyle w:val="a6"/>
        <w:noProof/>
      </w:rPr>
      <w:t>7</w:t>
    </w:r>
    <w:r>
      <w:rPr>
        <w:rStyle w:val="a6"/>
      </w:rPr>
      <w:fldChar w:fldCharType="end"/>
    </w:r>
  </w:p>
  <w:p w:rsidR="00333D36" w:rsidRDefault="001137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0D40"/>
    <w:multiLevelType w:val="hybridMultilevel"/>
    <w:tmpl w:val="FD0C3DEE"/>
    <w:lvl w:ilvl="0" w:tplc="AE520834">
      <w:numFmt w:val="bullet"/>
      <w:lvlText w:val="-"/>
      <w:lvlJc w:val="left"/>
      <w:pPr>
        <w:ind w:left="399" w:hanging="360"/>
      </w:pPr>
      <w:rPr>
        <w:rFonts w:ascii="Times New Roman" w:eastAsia="Courier New" w:hAnsi="Times New Roman" w:cs="Times New Roman" w:hint="default"/>
      </w:rPr>
    </w:lvl>
    <w:lvl w:ilvl="1" w:tplc="04190003" w:tentative="1">
      <w:start w:val="1"/>
      <w:numFmt w:val="bullet"/>
      <w:lvlText w:val="o"/>
      <w:lvlJc w:val="left"/>
      <w:pPr>
        <w:ind w:left="1119" w:hanging="360"/>
      </w:pPr>
      <w:rPr>
        <w:rFonts w:ascii="Courier New" w:hAnsi="Courier New" w:cs="Courier New" w:hint="default"/>
      </w:rPr>
    </w:lvl>
    <w:lvl w:ilvl="2" w:tplc="04190005" w:tentative="1">
      <w:start w:val="1"/>
      <w:numFmt w:val="bullet"/>
      <w:lvlText w:val=""/>
      <w:lvlJc w:val="left"/>
      <w:pPr>
        <w:ind w:left="1839" w:hanging="360"/>
      </w:pPr>
      <w:rPr>
        <w:rFonts w:ascii="Wingdings" w:hAnsi="Wingdings" w:hint="default"/>
      </w:rPr>
    </w:lvl>
    <w:lvl w:ilvl="3" w:tplc="04190001" w:tentative="1">
      <w:start w:val="1"/>
      <w:numFmt w:val="bullet"/>
      <w:lvlText w:val=""/>
      <w:lvlJc w:val="left"/>
      <w:pPr>
        <w:ind w:left="2559" w:hanging="360"/>
      </w:pPr>
      <w:rPr>
        <w:rFonts w:ascii="Symbol" w:hAnsi="Symbol" w:hint="default"/>
      </w:rPr>
    </w:lvl>
    <w:lvl w:ilvl="4" w:tplc="04190003" w:tentative="1">
      <w:start w:val="1"/>
      <w:numFmt w:val="bullet"/>
      <w:lvlText w:val="o"/>
      <w:lvlJc w:val="left"/>
      <w:pPr>
        <w:ind w:left="3279" w:hanging="360"/>
      </w:pPr>
      <w:rPr>
        <w:rFonts w:ascii="Courier New" w:hAnsi="Courier New" w:cs="Courier New" w:hint="default"/>
      </w:rPr>
    </w:lvl>
    <w:lvl w:ilvl="5" w:tplc="04190005" w:tentative="1">
      <w:start w:val="1"/>
      <w:numFmt w:val="bullet"/>
      <w:lvlText w:val=""/>
      <w:lvlJc w:val="left"/>
      <w:pPr>
        <w:ind w:left="3999" w:hanging="360"/>
      </w:pPr>
      <w:rPr>
        <w:rFonts w:ascii="Wingdings" w:hAnsi="Wingdings" w:hint="default"/>
      </w:rPr>
    </w:lvl>
    <w:lvl w:ilvl="6" w:tplc="04190001" w:tentative="1">
      <w:start w:val="1"/>
      <w:numFmt w:val="bullet"/>
      <w:lvlText w:val=""/>
      <w:lvlJc w:val="left"/>
      <w:pPr>
        <w:ind w:left="4719" w:hanging="360"/>
      </w:pPr>
      <w:rPr>
        <w:rFonts w:ascii="Symbol" w:hAnsi="Symbol" w:hint="default"/>
      </w:rPr>
    </w:lvl>
    <w:lvl w:ilvl="7" w:tplc="04190003" w:tentative="1">
      <w:start w:val="1"/>
      <w:numFmt w:val="bullet"/>
      <w:lvlText w:val="o"/>
      <w:lvlJc w:val="left"/>
      <w:pPr>
        <w:ind w:left="5439" w:hanging="360"/>
      </w:pPr>
      <w:rPr>
        <w:rFonts w:ascii="Courier New" w:hAnsi="Courier New" w:cs="Courier New" w:hint="default"/>
      </w:rPr>
    </w:lvl>
    <w:lvl w:ilvl="8" w:tplc="04190005" w:tentative="1">
      <w:start w:val="1"/>
      <w:numFmt w:val="bullet"/>
      <w:lvlText w:val=""/>
      <w:lvlJc w:val="left"/>
      <w:pPr>
        <w:ind w:left="61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FC"/>
    <w:rsid w:val="0011370E"/>
    <w:rsid w:val="003B73C6"/>
    <w:rsid w:val="00AC667E"/>
    <w:rsid w:val="00C73059"/>
    <w:rsid w:val="00E61FFC"/>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95C4A-1F69-4EBE-A341-7478D486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3C6"/>
    <w:pPr>
      <w:spacing w:after="0" w:line="240" w:lineRule="auto"/>
    </w:pPr>
    <w:rPr>
      <w:rFonts w:ascii="Times New Roman" w:eastAsia="Times New Roman" w:hAnsi="Times New Roman" w:cs="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3C6"/>
    <w:pPr>
      <w:ind w:left="720"/>
      <w:contextualSpacing/>
    </w:pPr>
    <w:rPr>
      <w:szCs w:val="20"/>
      <w:lang w:val="ru-RU" w:eastAsia="ru-RU"/>
    </w:rPr>
  </w:style>
  <w:style w:type="paragraph" w:styleId="a4">
    <w:name w:val="header"/>
    <w:basedOn w:val="a"/>
    <w:link w:val="a5"/>
    <w:rsid w:val="003B73C6"/>
    <w:pPr>
      <w:tabs>
        <w:tab w:val="center" w:pos="4677"/>
        <w:tab w:val="right" w:pos="9355"/>
      </w:tabs>
    </w:pPr>
  </w:style>
  <w:style w:type="character" w:customStyle="1" w:styleId="a5">
    <w:name w:val="Верхний колонтитул Знак"/>
    <w:basedOn w:val="a0"/>
    <w:link w:val="a4"/>
    <w:rsid w:val="003B73C6"/>
    <w:rPr>
      <w:rFonts w:ascii="Times New Roman" w:eastAsia="Times New Roman" w:hAnsi="Times New Roman" w:cs="Times New Roman"/>
      <w:sz w:val="28"/>
      <w:lang w:val="uk-UA"/>
    </w:rPr>
  </w:style>
  <w:style w:type="character" w:styleId="a6">
    <w:name w:val="page number"/>
    <w:basedOn w:val="a0"/>
    <w:rsid w:val="003B73C6"/>
  </w:style>
  <w:style w:type="character" w:customStyle="1" w:styleId="2">
    <w:name w:val="Основной текст (2)"/>
    <w:qFormat/>
    <w:rsid w:val="003B73C6"/>
    <w:rPr>
      <w:rFonts w:ascii="Times New Roman" w:eastAsia="Times New Roman" w:hAnsi="Times New Roman" w:cs="Times New Roman"/>
      <w:color w:val="36373C"/>
      <w:spacing w:val="0"/>
      <w:w w:val="100"/>
      <w:position w:val="0"/>
      <w:sz w:val="28"/>
      <w:szCs w:val="28"/>
      <w:u w:val="none"/>
      <w:lang w:val="uk-UA" w:eastAsia="uk-UA" w:bidi="uk-UA"/>
    </w:rPr>
  </w:style>
  <w:style w:type="character" w:customStyle="1" w:styleId="docdata">
    <w:name w:val="docdata"/>
    <w:aliases w:val="docy,v5,2393,baiaagaaboqcaaadlguaaau8bqaaaaaaaaaaaaaaaaaaaaaaaaaaaaaaaaaaaaaaaaaaaaaaaaaaaaaaaaaaaaaaaaaaaaaaaaaaaaaaaaaaaaaaaaaaaaaaaaaaaaaaaaaaaaaaaaaaaaaaaaaaaaaaaaaaaaaaaaaaaaaaaaaaaaaaaaaaaaaaaaaaaaaaaaaaaaaaaaaaaaaaaaaaaaaaaaaaaaaaaaaaaaaa"/>
    <w:basedOn w:val="a0"/>
    <w:rsid w:val="003B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2142</Words>
  <Characters>12213</Characters>
  <DocSecurity>0</DocSecurity>
  <Lines>101</Lines>
  <Paragraphs>28</Paragraphs>
  <ScaleCrop>false</ScaleCrop>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2024-01-22T15:47:00Z</dcterms:created>
  <dcterms:modified xsi:type="dcterms:W3CDTF">2024-01-23T10:22:00Z</dcterms:modified>
</cp:coreProperties>
</file>